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4D1CE8" w:rsidR="00DD259F" w:rsidP="005B7AC9" w:rsidRDefault="00DD259F" w14:paraId="efeaa38" w14:textId="efeaa38">
      <w:pPr>
        <w15:collapsed w:val="false"/>
        <w:rPr>
          <w:rFonts w:cs="Arial"/>
          <w:b w:val="false"/>
        </w:rPr>
      </w:pPr>
      <w:bookmarkStart w:name="_GoBack" w:id="0"/>
      <w:bookmarkEnd w:id="0"/>
      <w:r w:rsidRPr="004D1CE8">
        <w:rPr>
          <w:rFonts w:cs="Arial"/>
          <w:b w:val="false"/>
        </w:rPr>
        <w:t>REPUBLIKA HRVATSKA</w:t>
      </w:r>
    </w:p>
    <w:p w:rsidRPr="004D1CE8" w:rsidR="00DD259F" w:rsidP="005B7AC9" w:rsidRDefault="00DD259F">
      <w:pPr>
        <w:tabs>
          <w:tab w:val="right" w:pos="8640"/>
        </w:tabs>
        <w:rPr>
          <w:rFonts w:cs="Arial"/>
          <w:b w:val="false"/>
        </w:rPr>
      </w:pPr>
      <w:r w:rsidRPr="004D1CE8">
        <w:rPr>
          <w:rFonts w:cs="Arial"/>
          <w:b w:val="false"/>
        </w:rPr>
        <w:t>TRGOVAČKI SUD U RIJECI</w:t>
      </w:r>
      <w:r w:rsidRPr="004D1CE8" w:rsidR="006D1F4A">
        <w:rPr>
          <w:rFonts w:cs="Arial"/>
          <w:b w:val="false"/>
        </w:rPr>
        <w:tab/>
      </w:r>
    </w:p>
    <w:p w:rsidR="00380338" w:rsidP="005B7AC9" w:rsidRDefault="00DD259F">
      <w:pPr>
        <w:rPr>
          <w:rFonts w:cs="Arial"/>
          <w:b w:val="false"/>
        </w:rPr>
      </w:pPr>
      <w:r w:rsidRPr="004D1CE8">
        <w:rPr>
          <w:rFonts w:cs="Arial"/>
          <w:b w:val="false"/>
        </w:rPr>
        <w:t>ZADARSKA 1 i 3</w:t>
      </w:r>
    </w:p>
    <w:p w:rsidR="00D9637F" w:rsidP="005B7AC9" w:rsidRDefault="00D9637F">
      <w:pPr>
        <w:rPr>
          <w:rFonts w:cs="Arial"/>
          <w:b w:val="false"/>
        </w:rPr>
      </w:pPr>
    </w:p>
    <w:p w:rsidRPr="004D1CE8" w:rsidR="00D9637F" w:rsidP="005B7AC9" w:rsidRDefault="00D9637F">
      <w:pPr>
        <w:rPr>
          <w:rFonts w:cs="Arial"/>
          <w:b w:val="false"/>
        </w:rPr>
      </w:pPr>
    </w:p>
    <w:p w:rsidRPr="004D1CE8" w:rsidR="00613796" w:rsidP="005B7AC9" w:rsidRDefault="00613796">
      <w:pPr>
        <w:jc w:val="center"/>
        <w:rPr>
          <w:rFonts w:cs="Arial"/>
          <w:b w:val="false"/>
          <w:bCs/>
        </w:rPr>
      </w:pPr>
      <w:r w:rsidRPr="004D1CE8">
        <w:rPr>
          <w:rFonts w:cs="Arial"/>
          <w:b w:val="false"/>
          <w:bCs/>
        </w:rPr>
        <w:t>Z A P I S N I K</w:t>
      </w:r>
    </w:p>
    <w:p w:rsidRPr="004D1CE8" w:rsidR="00ED472B" w:rsidP="00D92A4E" w:rsidRDefault="00405860">
      <w:pPr>
        <w:jc w:val="center"/>
        <w:rPr>
          <w:rFonts w:cs="Arial"/>
          <w:b w:val="false"/>
          <w:bCs/>
        </w:rPr>
      </w:pPr>
      <w:r w:rsidRPr="004D1CE8">
        <w:rPr>
          <w:rFonts w:cs="Arial"/>
          <w:b w:val="false"/>
          <w:bCs/>
        </w:rPr>
        <w:t>o</w:t>
      </w:r>
      <w:r w:rsidRPr="004D1CE8" w:rsidR="00560DA5">
        <w:rPr>
          <w:rFonts w:cs="Arial"/>
          <w:b w:val="false"/>
          <w:bCs/>
        </w:rPr>
        <w:t>d</w:t>
      </w:r>
      <w:r w:rsidRPr="004D1CE8" w:rsidR="001C161A">
        <w:rPr>
          <w:rFonts w:cs="Arial"/>
          <w:b w:val="false"/>
          <w:bCs/>
        </w:rPr>
        <w:t xml:space="preserve"> </w:t>
      </w:r>
      <w:r w:rsidR="001E752F">
        <w:rPr>
          <w:rFonts w:cs="Arial"/>
          <w:b w:val="false"/>
          <w:bCs/>
        </w:rPr>
        <w:t>26</w:t>
      </w:r>
      <w:r w:rsidR="001110AD">
        <w:rPr>
          <w:rFonts w:cs="Arial"/>
          <w:b w:val="false"/>
          <w:bCs/>
        </w:rPr>
        <w:t>. travnja</w:t>
      </w:r>
      <w:r w:rsidRPr="004D1CE8" w:rsidR="00B85090">
        <w:rPr>
          <w:rFonts w:cs="Arial"/>
          <w:b w:val="false"/>
          <w:bCs/>
        </w:rPr>
        <w:t xml:space="preserve"> 2023</w:t>
      </w:r>
      <w:r w:rsidRPr="004D1CE8" w:rsidR="0083505A">
        <w:rPr>
          <w:rFonts w:cs="Arial"/>
          <w:b w:val="false"/>
          <w:bCs/>
        </w:rPr>
        <w:t>. godine</w:t>
      </w:r>
      <w:r w:rsidRPr="004D1CE8" w:rsidR="00B82A55">
        <w:rPr>
          <w:rFonts w:cs="Arial"/>
          <w:b w:val="false"/>
          <w:bCs/>
        </w:rPr>
        <w:t xml:space="preserve"> </w:t>
      </w:r>
    </w:p>
    <w:p w:rsidRPr="004D1CE8" w:rsidR="00932C80" w:rsidP="00044315" w:rsidRDefault="00A24FE2">
      <w:pPr>
        <w:jc w:val="both"/>
        <w:rPr>
          <w:rFonts w:cs="Arial"/>
        </w:rPr>
      </w:pPr>
      <w:r w:rsidRPr="004D1CE8">
        <w:rPr>
          <w:rFonts w:cs="Arial"/>
          <w:b w:val="false"/>
        </w:rPr>
        <w:t xml:space="preserve">u prethodnom postupku </w:t>
      </w:r>
      <w:r w:rsidRPr="004D1CE8" w:rsidR="00613796">
        <w:rPr>
          <w:rFonts w:cs="Arial"/>
          <w:b w:val="false"/>
        </w:rPr>
        <w:t>radi</w:t>
      </w:r>
      <w:r w:rsidRPr="004D1CE8" w:rsidR="006372B4">
        <w:rPr>
          <w:rFonts w:cs="Arial"/>
          <w:b w:val="false"/>
        </w:rPr>
        <w:t xml:space="preserve"> očitovanja o prijedlogu i</w:t>
      </w:r>
      <w:r w:rsidRPr="004D1CE8" w:rsidR="00613796">
        <w:rPr>
          <w:rFonts w:cs="Arial"/>
          <w:b w:val="false"/>
        </w:rPr>
        <w:t xml:space="preserve"> </w:t>
      </w:r>
      <w:r w:rsidRPr="004D1CE8" w:rsidR="00B468D0">
        <w:rPr>
          <w:rFonts w:cs="Arial"/>
          <w:b w:val="false"/>
        </w:rPr>
        <w:t>rasprave o</w:t>
      </w:r>
      <w:r w:rsidRPr="004D1CE8" w:rsidR="00727FC2">
        <w:rPr>
          <w:rFonts w:cs="Arial"/>
          <w:b w:val="false"/>
        </w:rPr>
        <w:t xml:space="preserve"> </w:t>
      </w:r>
      <w:r w:rsidRPr="004D1CE8" w:rsidR="00E279D6">
        <w:rPr>
          <w:rFonts w:cs="Arial"/>
          <w:b w:val="false"/>
        </w:rPr>
        <w:t>pretpostavk</w:t>
      </w:r>
      <w:r w:rsidRPr="004D1CE8" w:rsidR="00B468D0">
        <w:rPr>
          <w:rFonts w:cs="Arial"/>
          <w:b w:val="false"/>
        </w:rPr>
        <w:t>ama</w:t>
      </w:r>
      <w:r w:rsidRPr="004D1CE8" w:rsidR="00E279D6">
        <w:rPr>
          <w:rFonts w:cs="Arial"/>
          <w:b w:val="false"/>
        </w:rPr>
        <w:t xml:space="preserve"> </w:t>
      </w:r>
      <w:r w:rsidRPr="004D1CE8" w:rsidR="006F49A9">
        <w:rPr>
          <w:rFonts w:cs="Arial"/>
          <w:b w:val="false"/>
        </w:rPr>
        <w:t xml:space="preserve">za otvaranje </w:t>
      </w:r>
      <w:r w:rsidRPr="004D1CE8" w:rsidR="00560DA5">
        <w:rPr>
          <w:rFonts w:cs="Arial"/>
          <w:b w:val="false"/>
        </w:rPr>
        <w:t xml:space="preserve">stečajnog </w:t>
      </w:r>
      <w:r w:rsidRPr="004D1CE8" w:rsidR="00613796">
        <w:rPr>
          <w:rFonts w:cs="Arial"/>
          <w:b w:val="false"/>
        </w:rPr>
        <w:t xml:space="preserve">postupka nad </w:t>
      </w:r>
      <w:r w:rsidRPr="004D1CE8" w:rsidR="00DE1769">
        <w:rPr>
          <w:rFonts w:cs="Arial"/>
          <w:b w:val="false"/>
        </w:rPr>
        <w:t>dužnik</w:t>
      </w:r>
      <w:r w:rsidRPr="004D1CE8" w:rsidR="006C6198">
        <w:rPr>
          <w:rFonts w:cs="Arial"/>
          <w:b w:val="false"/>
        </w:rPr>
        <w:t>om</w:t>
      </w:r>
      <w:r w:rsidRPr="004D1CE8" w:rsidR="00044315">
        <w:rPr>
          <w:rFonts w:cs="Arial"/>
          <w:b w:val="false"/>
        </w:rPr>
        <w:t xml:space="preserve"> </w:t>
      </w:r>
      <w:r w:rsidRPr="001E752F" w:rsidR="001E752F">
        <w:rPr>
          <w:rFonts w:cs="Arial"/>
          <w:b w:val="false"/>
        </w:rPr>
        <w:t>OLN – BOLID jednostavno društvo s ograničenom odgovornošću za osposobljavanje vozača, Otočac, Bartola Kašića 10</w:t>
      </w:r>
      <w:r w:rsidRPr="004D1CE8" w:rsidR="00F60677">
        <w:rPr>
          <w:rFonts w:cs="Arial"/>
          <w:b w:val="false"/>
        </w:rPr>
        <w:t>.</w:t>
      </w:r>
    </w:p>
    <w:p w:rsidR="00380338" w:rsidP="005B7AC9" w:rsidRDefault="00380338">
      <w:pPr>
        <w:jc w:val="both"/>
        <w:rPr>
          <w:rFonts w:cs="Arial"/>
          <w:b w:val="false"/>
        </w:rPr>
      </w:pPr>
    </w:p>
    <w:p w:rsidRPr="004D1CE8" w:rsidR="00D9637F" w:rsidP="005B7AC9" w:rsidRDefault="00D9637F">
      <w:pPr>
        <w:jc w:val="both"/>
        <w:rPr>
          <w:rFonts w:cs="Arial"/>
          <w:b w:val="false"/>
        </w:rPr>
      </w:pPr>
    </w:p>
    <w:p w:rsidRPr="004D1CE8" w:rsidR="00613796" w:rsidP="005B7AC9" w:rsidRDefault="00613796">
      <w:pPr>
        <w:jc w:val="both"/>
        <w:rPr>
          <w:rFonts w:cs="Arial"/>
          <w:b w:val="false"/>
        </w:rPr>
      </w:pPr>
      <w:r w:rsidRPr="004D1CE8">
        <w:rPr>
          <w:rFonts w:cs="Arial"/>
          <w:b w:val="false"/>
        </w:rPr>
        <w:t>OD SUDA PRISUTNI:</w:t>
      </w:r>
    </w:p>
    <w:p w:rsidRPr="004D1CE8" w:rsidR="00613796" w:rsidP="005B7AC9" w:rsidRDefault="00D7080F">
      <w:pPr>
        <w:jc w:val="both"/>
        <w:rPr>
          <w:rFonts w:cs="Arial"/>
          <w:b w:val="false"/>
        </w:rPr>
      </w:pPr>
      <w:r w:rsidRPr="004D1CE8">
        <w:rPr>
          <w:rFonts w:cs="Arial"/>
          <w:b w:val="false"/>
        </w:rPr>
        <w:t>Daniela Korlević, sutkinja</w:t>
      </w:r>
    </w:p>
    <w:p w:rsidRPr="004D1CE8" w:rsidR="00337EB9" w:rsidP="00040241" w:rsidRDefault="00F60677">
      <w:pPr>
        <w:jc w:val="both"/>
        <w:rPr>
          <w:rFonts w:cs="Arial"/>
          <w:b w:val="false"/>
        </w:rPr>
      </w:pPr>
      <w:r w:rsidRPr="004D1CE8">
        <w:rPr>
          <w:rFonts w:cs="Arial"/>
          <w:b w:val="false"/>
        </w:rPr>
        <w:t>Dajana Jurković</w:t>
      </w:r>
      <w:r w:rsidRPr="004D1CE8" w:rsidR="00613796">
        <w:rPr>
          <w:rFonts w:cs="Arial"/>
          <w:b w:val="false"/>
        </w:rPr>
        <w:t>, zapisničar</w:t>
      </w:r>
    </w:p>
    <w:p w:rsidR="003C0C90" w:rsidP="005B7AC9" w:rsidRDefault="003C0C90">
      <w:pPr>
        <w:jc w:val="center"/>
        <w:rPr>
          <w:rFonts w:cs="Arial"/>
          <w:b w:val="false"/>
        </w:rPr>
      </w:pPr>
    </w:p>
    <w:p w:rsidR="00D9637F" w:rsidP="005B7AC9" w:rsidRDefault="00D9637F">
      <w:pPr>
        <w:jc w:val="center"/>
        <w:rPr>
          <w:rFonts w:cs="Arial"/>
          <w:b w:val="false"/>
        </w:rPr>
      </w:pPr>
    </w:p>
    <w:p w:rsidRPr="004D1CE8" w:rsidR="00613796" w:rsidP="005B7AC9" w:rsidRDefault="009168D8">
      <w:pPr>
        <w:jc w:val="center"/>
        <w:rPr>
          <w:rFonts w:cs="Arial"/>
          <w:b w:val="false"/>
        </w:rPr>
      </w:pPr>
      <w:r w:rsidRPr="004D1CE8">
        <w:rPr>
          <w:rFonts w:cs="Arial"/>
          <w:b w:val="false"/>
        </w:rPr>
        <w:t>Početak u</w:t>
      </w:r>
      <w:r w:rsidRPr="004D1CE8" w:rsidR="00CF16F2">
        <w:rPr>
          <w:rFonts w:cs="Arial"/>
          <w:b w:val="false"/>
        </w:rPr>
        <w:t xml:space="preserve"> </w:t>
      </w:r>
      <w:r w:rsidR="001E752F">
        <w:rPr>
          <w:rFonts w:cs="Arial"/>
          <w:b w:val="false"/>
        </w:rPr>
        <w:t>09</w:t>
      </w:r>
      <w:r w:rsidRPr="004D1CE8" w:rsidR="00613796">
        <w:rPr>
          <w:rFonts w:cs="Arial"/>
          <w:b w:val="false"/>
        </w:rPr>
        <w:t>:</w:t>
      </w:r>
      <w:r w:rsidR="001E752F">
        <w:rPr>
          <w:rFonts w:cs="Arial"/>
          <w:b w:val="false"/>
        </w:rPr>
        <w:t>5</w:t>
      </w:r>
      <w:r w:rsidR="006B588D">
        <w:rPr>
          <w:rFonts w:cs="Arial"/>
          <w:b w:val="false"/>
        </w:rPr>
        <w:t>0</w:t>
      </w:r>
      <w:r w:rsidRPr="004D1CE8" w:rsidR="00613796">
        <w:rPr>
          <w:rFonts w:cs="Arial"/>
          <w:b w:val="false"/>
        </w:rPr>
        <w:t xml:space="preserve"> sati</w:t>
      </w:r>
    </w:p>
    <w:p w:rsidR="00380338" w:rsidP="005B7AC9" w:rsidRDefault="00380338">
      <w:pPr>
        <w:jc w:val="both"/>
        <w:rPr>
          <w:rFonts w:cs="Arial"/>
          <w:b w:val="false"/>
        </w:rPr>
      </w:pPr>
    </w:p>
    <w:p w:rsidRPr="004D1CE8" w:rsidR="00D9637F" w:rsidP="005B7AC9" w:rsidRDefault="00D9637F">
      <w:pPr>
        <w:jc w:val="both"/>
        <w:rPr>
          <w:rFonts w:cs="Arial"/>
          <w:b w:val="false"/>
        </w:rPr>
      </w:pPr>
    </w:p>
    <w:p w:rsidRPr="004D1CE8" w:rsidR="00613796" w:rsidP="005B7AC9" w:rsidRDefault="00613796">
      <w:pPr>
        <w:jc w:val="both"/>
        <w:rPr>
          <w:rFonts w:cs="Arial"/>
          <w:b w:val="false"/>
        </w:rPr>
      </w:pPr>
      <w:r w:rsidRPr="004D1CE8">
        <w:rPr>
          <w:rFonts w:cs="Arial"/>
          <w:b w:val="false"/>
        </w:rPr>
        <w:t>Utvrđuje se da su na današnje ročište pristupili:</w:t>
      </w:r>
    </w:p>
    <w:p w:rsidRPr="004D1CE8" w:rsidR="00E96CC2" w:rsidP="005B7AC9" w:rsidRDefault="00613796">
      <w:pPr>
        <w:jc w:val="both"/>
        <w:rPr>
          <w:rFonts w:cs="Arial"/>
          <w:b w:val="false"/>
        </w:rPr>
      </w:pPr>
      <w:r w:rsidRPr="004D1CE8">
        <w:rPr>
          <w:rFonts w:cs="Arial"/>
          <w:b w:val="false"/>
        </w:rPr>
        <w:t>Za predlagatelja</w:t>
      </w:r>
      <w:r w:rsidRPr="004D1CE8" w:rsidR="00E96CC2">
        <w:rPr>
          <w:rFonts w:cs="Arial"/>
          <w:b w:val="false"/>
        </w:rPr>
        <w:t>:</w:t>
      </w:r>
      <w:r w:rsidRPr="004D1CE8" w:rsidR="00481E2D">
        <w:rPr>
          <w:rFonts w:cs="Arial"/>
          <w:b w:val="false"/>
        </w:rPr>
        <w:t xml:space="preserve"> </w:t>
      </w:r>
      <w:r w:rsidRPr="004D1CE8" w:rsidR="008A15B0">
        <w:rPr>
          <w:rFonts w:cs="Arial"/>
          <w:b w:val="false"/>
        </w:rPr>
        <w:t xml:space="preserve">nitko, dostava poziva uredno iskazana  </w:t>
      </w:r>
    </w:p>
    <w:p w:rsidRPr="004D1CE8" w:rsidR="00E96CC2" w:rsidP="005B7AC9" w:rsidRDefault="00E96CC2">
      <w:pPr>
        <w:jc w:val="both"/>
        <w:rPr>
          <w:rFonts w:cs="Arial"/>
          <w:b w:val="false"/>
        </w:rPr>
      </w:pPr>
      <w:r w:rsidRPr="004D1CE8">
        <w:rPr>
          <w:rFonts w:cs="Arial"/>
          <w:b w:val="false"/>
        </w:rPr>
        <w:t>Za</w:t>
      </w:r>
      <w:r w:rsidRPr="004D1CE8" w:rsidR="00481E2D">
        <w:rPr>
          <w:rFonts w:cs="Arial"/>
          <w:b w:val="false"/>
        </w:rPr>
        <w:t xml:space="preserve"> </w:t>
      </w:r>
      <w:r w:rsidRPr="004D1CE8" w:rsidR="00DE1769">
        <w:rPr>
          <w:rFonts w:cs="Arial"/>
          <w:b w:val="false"/>
        </w:rPr>
        <w:t>dužnik</w:t>
      </w:r>
      <w:r w:rsidRPr="004D1CE8" w:rsidR="00FC531C">
        <w:rPr>
          <w:rFonts w:cs="Arial"/>
          <w:b w:val="false"/>
        </w:rPr>
        <w:t>a</w:t>
      </w:r>
      <w:r w:rsidRPr="004D1CE8" w:rsidR="00C06920">
        <w:rPr>
          <w:rFonts w:cs="Arial"/>
          <w:b w:val="false"/>
        </w:rPr>
        <w:t>:</w:t>
      </w:r>
      <w:r w:rsidRPr="004D1CE8" w:rsidR="003B33D4">
        <w:rPr>
          <w:rFonts w:cs="Arial"/>
          <w:b w:val="false"/>
        </w:rPr>
        <w:t xml:space="preserve"> </w:t>
      </w:r>
      <w:r w:rsidRPr="007D20E7" w:rsidR="007D20E7">
        <w:rPr>
          <w:rFonts w:cs="Arial"/>
          <w:b w:val="false"/>
        </w:rPr>
        <w:t xml:space="preserve">nitko, dostava poziva uredno iskazana  </w:t>
      </w:r>
    </w:p>
    <w:p w:rsidRPr="004D1CE8" w:rsidR="00D94FC4" w:rsidP="00932C80" w:rsidRDefault="007E4088">
      <w:pPr>
        <w:jc w:val="both"/>
        <w:rPr>
          <w:rFonts w:cs="Arial"/>
          <w:b w:val="false"/>
        </w:rPr>
      </w:pPr>
      <w:r w:rsidRPr="004D1CE8">
        <w:rPr>
          <w:rFonts w:cs="Arial"/>
          <w:b w:val="false"/>
        </w:rPr>
        <w:t xml:space="preserve">Za FINA: nitko, dostava poziva uredno iskazana  </w:t>
      </w:r>
    </w:p>
    <w:p w:rsidR="000C71CD" w:rsidP="00B63B22" w:rsidRDefault="000C71CD">
      <w:pPr>
        <w:jc w:val="both"/>
        <w:rPr>
          <w:rFonts w:cs="Arial"/>
          <w:b w:val="false"/>
          <w:bCs/>
        </w:rPr>
      </w:pPr>
    </w:p>
    <w:p w:rsidR="00D9637F" w:rsidP="00B63B22" w:rsidRDefault="00D9637F">
      <w:pPr>
        <w:jc w:val="both"/>
        <w:rPr>
          <w:rFonts w:cs="Arial"/>
          <w:b w:val="false"/>
          <w:bCs/>
        </w:rPr>
      </w:pPr>
    </w:p>
    <w:p w:rsidR="00D750FD" w:rsidP="00B63B22" w:rsidRDefault="00D750FD">
      <w:pPr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ab/>
        <w:t>Utvrđuje se da na ročište nije pristupi</w:t>
      </w:r>
      <w:r w:rsidR="00D9637F">
        <w:rPr>
          <w:rFonts w:cs="Arial"/>
          <w:b w:val="false"/>
          <w:bCs/>
        </w:rPr>
        <w:t>o</w:t>
      </w:r>
      <w:r>
        <w:rPr>
          <w:rFonts w:cs="Arial"/>
          <w:b w:val="false"/>
          <w:bCs/>
        </w:rPr>
        <w:t xml:space="preserve"> </w:t>
      </w:r>
      <w:r w:rsidR="00D9637F">
        <w:rPr>
          <w:rFonts w:cs="Arial"/>
          <w:b w:val="false"/>
          <w:bCs/>
        </w:rPr>
        <w:t>p</w:t>
      </w:r>
      <w:r w:rsidRPr="00D9637F" w:rsidR="00D9637F">
        <w:rPr>
          <w:rFonts w:cs="Arial"/>
          <w:b w:val="false"/>
          <w:bCs/>
        </w:rPr>
        <w:t>rivremeni stečajni upravitelj</w:t>
      </w:r>
      <w:r w:rsidR="00D9637F">
        <w:rPr>
          <w:rFonts w:cs="Arial"/>
          <w:b w:val="false"/>
          <w:bCs/>
        </w:rPr>
        <w:t>, a svoj izostanak je opravdao</w:t>
      </w:r>
      <w:r>
        <w:rPr>
          <w:rFonts w:cs="Arial"/>
          <w:b w:val="false"/>
          <w:bCs/>
        </w:rPr>
        <w:t xml:space="preserve"> usmenim putem.</w:t>
      </w:r>
    </w:p>
    <w:p w:rsidRPr="004D1CE8" w:rsidR="00D750FD" w:rsidP="00B63B22" w:rsidRDefault="00D750FD">
      <w:pPr>
        <w:jc w:val="both"/>
        <w:rPr>
          <w:rFonts w:cs="Arial"/>
          <w:b w:val="false"/>
          <w:bCs/>
        </w:rPr>
      </w:pPr>
    </w:p>
    <w:p w:rsidRPr="000B7331" w:rsidR="003C0C90" w:rsidP="000B7331" w:rsidRDefault="000C71CD">
      <w:pPr>
        <w:ind w:firstLine="720"/>
        <w:jc w:val="both"/>
        <w:rPr>
          <w:rFonts w:cs="Arial"/>
          <w:bCs/>
        </w:rPr>
      </w:pPr>
      <w:r w:rsidRPr="004D1CE8">
        <w:rPr>
          <w:rFonts w:cs="Arial"/>
          <w:b w:val="false"/>
          <w:bCs/>
        </w:rPr>
        <w:t xml:space="preserve">Utvrđuje se da spisu prileži podnesak predlagatelja od </w:t>
      </w:r>
      <w:r w:rsidR="001E752F">
        <w:rPr>
          <w:rFonts w:cs="Arial"/>
          <w:b w:val="false"/>
          <w:bCs/>
        </w:rPr>
        <w:t>23. ožujka</w:t>
      </w:r>
      <w:r w:rsidRPr="004D1CE8" w:rsidR="00B85090">
        <w:rPr>
          <w:rFonts w:cs="Arial"/>
          <w:b w:val="false"/>
          <w:bCs/>
        </w:rPr>
        <w:t xml:space="preserve"> 2023</w:t>
      </w:r>
      <w:r w:rsidRPr="004D1CE8">
        <w:rPr>
          <w:rFonts w:cs="Arial"/>
          <w:b w:val="false"/>
          <w:bCs/>
        </w:rPr>
        <w:t xml:space="preserve">. godine prema kojem dužnik na dan </w:t>
      </w:r>
      <w:r w:rsidR="001E752F">
        <w:rPr>
          <w:rFonts w:cs="Arial"/>
          <w:b w:val="false"/>
          <w:bCs/>
        </w:rPr>
        <w:t>23. ožujka</w:t>
      </w:r>
      <w:r w:rsidRPr="004D1CE8" w:rsidR="00B85090">
        <w:rPr>
          <w:rFonts w:cs="Arial"/>
          <w:b w:val="false"/>
          <w:bCs/>
        </w:rPr>
        <w:t xml:space="preserve"> 2023</w:t>
      </w:r>
      <w:r w:rsidRPr="004D1CE8">
        <w:rPr>
          <w:rFonts w:cs="Arial"/>
          <w:b w:val="false"/>
          <w:bCs/>
        </w:rPr>
        <w:t>. godine u Očevidniku redoslijeda osnova za plaćanje ima evidentirane neizvršene osnove za plaćanje</w:t>
      </w:r>
      <w:r w:rsidRPr="004D1CE8" w:rsidR="00044315">
        <w:rPr>
          <w:rFonts w:cs="Arial"/>
          <w:b w:val="false"/>
          <w:bCs/>
        </w:rPr>
        <w:t xml:space="preserve"> u neprekinutom razdoblju od </w:t>
      </w:r>
      <w:r w:rsidR="001110AD">
        <w:rPr>
          <w:rFonts w:cs="Arial"/>
          <w:b w:val="false"/>
          <w:bCs/>
        </w:rPr>
        <w:t>293</w:t>
      </w:r>
      <w:r w:rsidRPr="004D1CE8">
        <w:rPr>
          <w:rFonts w:cs="Arial"/>
          <w:b w:val="false"/>
          <w:bCs/>
        </w:rPr>
        <w:t xml:space="preserve"> dana u ukupnom iznosu od</w:t>
      </w:r>
      <w:r w:rsidRPr="004D1CE8" w:rsidR="00D7080F">
        <w:rPr>
          <w:rFonts w:cs="Arial"/>
          <w:b w:val="false"/>
          <w:bCs/>
        </w:rPr>
        <w:t xml:space="preserve"> </w:t>
      </w:r>
      <w:r w:rsidR="001E752F">
        <w:rPr>
          <w:rFonts w:cs="Arial"/>
          <w:b w:val="false"/>
          <w:bCs/>
        </w:rPr>
        <w:t>13.483,1</w:t>
      </w:r>
      <w:r w:rsidRPr="001E752F" w:rsidR="001E752F">
        <w:rPr>
          <w:rFonts w:cs="Arial"/>
          <w:b w:val="false"/>
          <w:bCs/>
        </w:rPr>
        <w:t>7</w:t>
      </w:r>
      <w:r w:rsidR="001E752F">
        <w:rPr>
          <w:rFonts w:cs="Arial"/>
          <w:b w:val="false"/>
          <w:bCs/>
        </w:rPr>
        <w:t xml:space="preserve"> </w:t>
      </w:r>
      <w:r w:rsidRPr="004D1CE8" w:rsidR="00B85090">
        <w:rPr>
          <w:rFonts w:cs="Arial"/>
          <w:b w:val="false"/>
          <w:bCs/>
        </w:rPr>
        <w:t>EUR/</w:t>
      </w:r>
      <w:r w:rsidR="001E752F">
        <w:rPr>
          <w:rFonts w:cs="Arial"/>
          <w:b w:val="false"/>
          <w:bCs/>
        </w:rPr>
        <w:t>101.588,</w:t>
      </w:r>
      <w:r w:rsidRPr="001E752F" w:rsidR="001E752F">
        <w:rPr>
          <w:rFonts w:cs="Arial"/>
          <w:b w:val="false"/>
          <w:bCs/>
        </w:rPr>
        <w:t>94</w:t>
      </w:r>
      <w:r w:rsidR="001E752F">
        <w:rPr>
          <w:rFonts w:cs="Arial"/>
          <w:b w:val="false"/>
          <w:bCs/>
        </w:rPr>
        <w:t xml:space="preserve"> </w:t>
      </w:r>
      <w:r w:rsidRPr="004D1CE8" w:rsidR="00F35006">
        <w:rPr>
          <w:rFonts w:cs="Arial"/>
          <w:b w:val="false"/>
          <w:bCs/>
        </w:rPr>
        <w:t>kn</w:t>
      </w:r>
      <w:r w:rsidRPr="004D1CE8">
        <w:rPr>
          <w:rFonts w:cs="Arial"/>
          <w:b w:val="false"/>
          <w:bCs/>
        </w:rPr>
        <w:t>.</w:t>
      </w:r>
    </w:p>
    <w:p w:rsidR="001110AD" w:rsidP="000D7BD6" w:rsidRDefault="001110AD">
      <w:pPr>
        <w:pStyle w:val="Bezproreda"/>
        <w:ind w:firstLine="720"/>
        <w:jc w:val="both"/>
        <w:rPr>
          <w:rFonts w:cs="Arial"/>
          <w:b w:val="false"/>
          <w:bCs/>
        </w:rPr>
      </w:pPr>
    </w:p>
    <w:p w:rsidR="001110AD" w:rsidP="000D7BD6" w:rsidRDefault="001110AD">
      <w:pPr>
        <w:pStyle w:val="Bezproreda"/>
        <w:ind w:firstLine="720"/>
        <w:jc w:val="both"/>
        <w:rPr>
          <w:rFonts w:cs="Arial"/>
          <w:b w:val="false"/>
          <w:bCs/>
        </w:rPr>
      </w:pPr>
      <w:r w:rsidRPr="001110AD">
        <w:rPr>
          <w:rFonts w:cs="Arial"/>
          <w:b w:val="false"/>
          <w:bCs/>
        </w:rPr>
        <w:t>Utvrđuje se da je privremeni stečajni upravitelj po nalogu suda podnio pisano izvješće u kojem je iznio svoje mišljenje o gospodarsko – financijskom stanju dužnika, o tome postoji li razlog za otvaranje stečajnog postupka i mogu li se imovinom dužnika namiriti troškovi postupka. Izvješće je objavljeno na mrežnoj stran</w:t>
      </w:r>
      <w:r w:rsidR="000038EE">
        <w:rPr>
          <w:rFonts w:cs="Arial"/>
          <w:b w:val="false"/>
          <w:bCs/>
        </w:rPr>
        <w:t>ici e – Oglasnoj ploči sudova 25</w:t>
      </w:r>
      <w:r w:rsidRPr="001110AD">
        <w:rPr>
          <w:rFonts w:cs="Arial"/>
          <w:b w:val="false"/>
          <w:bCs/>
        </w:rPr>
        <w:t>. travnja 2023. godine.</w:t>
      </w:r>
    </w:p>
    <w:p w:rsidR="001110AD" w:rsidP="000D7BD6" w:rsidRDefault="001110AD">
      <w:pPr>
        <w:pStyle w:val="Bezproreda"/>
        <w:ind w:firstLine="720"/>
        <w:jc w:val="both"/>
        <w:rPr>
          <w:rFonts w:cs="Arial"/>
          <w:b w:val="false"/>
          <w:bCs/>
        </w:rPr>
      </w:pPr>
    </w:p>
    <w:p w:rsidR="000038EE" w:rsidP="000038EE" w:rsidRDefault="00CB0379">
      <w:pPr>
        <w:pStyle w:val="Bezproreda"/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 xml:space="preserve">Privremeni </w:t>
      </w:r>
      <w:r w:rsidR="000038EE">
        <w:rPr>
          <w:rFonts w:cs="Arial"/>
          <w:b w:val="false"/>
          <w:bCs/>
        </w:rPr>
        <w:t>stečajni upravitelj je u prethodnom postupku utvrdio da dužnik obavlja poslovnu djelatnost što je potvrdio zastupnik dužnika po zakonu</w:t>
      </w:r>
      <w:r w:rsidRPr="000038EE" w:rsidR="000038EE">
        <w:rPr>
          <w:rFonts w:cs="Arial"/>
          <w:b w:val="false"/>
          <w:bCs/>
        </w:rPr>
        <w:t>.</w:t>
      </w:r>
    </w:p>
    <w:p w:rsidR="000038EE" w:rsidP="000038EE" w:rsidRDefault="000038EE">
      <w:pPr>
        <w:pStyle w:val="Bezproreda"/>
        <w:ind w:firstLine="720"/>
        <w:jc w:val="both"/>
        <w:rPr>
          <w:rFonts w:cs="Arial"/>
          <w:b w:val="false"/>
          <w:bCs/>
        </w:rPr>
      </w:pPr>
      <w:r w:rsidRPr="000038EE">
        <w:rPr>
          <w:rFonts w:cs="Arial"/>
          <w:b w:val="false"/>
          <w:bCs/>
        </w:rPr>
        <w:t>Prema izjavi zakonskog zastupnika</w:t>
      </w:r>
      <w:r>
        <w:rPr>
          <w:rFonts w:cs="Arial"/>
          <w:b w:val="false"/>
          <w:bCs/>
        </w:rPr>
        <w:t>,</w:t>
      </w:r>
      <w:r w:rsidRPr="000038EE">
        <w:rPr>
          <w:rFonts w:cs="Arial"/>
          <w:b w:val="false"/>
          <w:bCs/>
        </w:rPr>
        <w:t xml:space="preserve"> </w:t>
      </w:r>
      <w:r>
        <w:rPr>
          <w:rFonts w:cs="Arial"/>
          <w:b w:val="false"/>
          <w:bCs/>
        </w:rPr>
        <w:t>dužnik</w:t>
      </w:r>
      <w:r w:rsidRPr="000038EE">
        <w:rPr>
          <w:rFonts w:cs="Arial"/>
          <w:b w:val="false"/>
          <w:bCs/>
        </w:rPr>
        <w:t xml:space="preserve"> ne raspolaže poslovnim prostorom u svom vlasništvu. Prema zadnjem predanom financijskom izvještaju za 2021</w:t>
      </w:r>
      <w:r>
        <w:rPr>
          <w:rFonts w:cs="Arial"/>
          <w:b w:val="false"/>
          <w:bCs/>
        </w:rPr>
        <w:t>.</w:t>
      </w:r>
      <w:r w:rsidRPr="000038EE">
        <w:rPr>
          <w:rFonts w:cs="Arial"/>
          <w:b w:val="false"/>
          <w:bCs/>
        </w:rPr>
        <w:t xml:space="preserve"> godinu </w:t>
      </w:r>
      <w:r>
        <w:rPr>
          <w:rFonts w:cs="Arial"/>
          <w:b w:val="false"/>
          <w:bCs/>
        </w:rPr>
        <w:t>dužnik</w:t>
      </w:r>
      <w:r w:rsidRPr="000038EE">
        <w:rPr>
          <w:rFonts w:cs="Arial"/>
          <w:b w:val="false"/>
          <w:bCs/>
        </w:rPr>
        <w:t xml:space="preserve"> nema u vlasništvu dugotrajnu imovinu zemljišta građevinske objekte.</w:t>
      </w:r>
    </w:p>
    <w:p w:rsidR="000038EE" w:rsidP="000038EE" w:rsidRDefault="000038EE">
      <w:pPr>
        <w:pStyle w:val="Bezproreda"/>
        <w:ind w:firstLine="720"/>
        <w:jc w:val="both"/>
        <w:rPr>
          <w:rFonts w:cs="Arial"/>
          <w:b w:val="false"/>
          <w:bCs/>
        </w:rPr>
      </w:pPr>
      <w:r w:rsidRPr="000038EE">
        <w:rPr>
          <w:rFonts w:cs="Arial"/>
          <w:b w:val="false"/>
          <w:bCs/>
        </w:rPr>
        <w:t>Na dan 24. travnja 2023</w:t>
      </w:r>
      <w:r>
        <w:rPr>
          <w:rFonts w:cs="Arial"/>
          <w:b w:val="false"/>
          <w:bCs/>
        </w:rPr>
        <w:t>.</w:t>
      </w:r>
      <w:r w:rsidRPr="000038EE">
        <w:rPr>
          <w:rFonts w:cs="Arial"/>
          <w:b w:val="false"/>
          <w:bCs/>
        </w:rPr>
        <w:t xml:space="preserve"> godine društvo ima </w:t>
      </w:r>
      <w:r>
        <w:rPr>
          <w:rFonts w:cs="Arial"/>
          <w:b w:val="false"/>
          <w:bCs/>
        </w:rPr>
        <w:t>dva zaposlenika</w:t>
      </w:r>
      <w:r w:rsidRPr="000038EE">
        <w:rPr>
          <w:rFonts w:cs="Arial"/>
          <w:b w:val="false"/>
          <w:bCs/>
        </w:rPr>
        <w:t>.</w:t>
      </w:r>
    </w:p>
    <w:p w:rsidRPr="000038EE" w:rsidR="000038EE" w:rsidP="000038EE" w:rsidRDefault="000038EE">
      <w:pPr>
        <w:pStyle w:val="Bezproreda"/>
        <w:ind w:firstLine="720"/>
        <w:jc w:val="both"/>
        <w:rPr>
          <w:rFonts w:cs="Arial"/>
          <w:b w:val="false"/>
          <w:bCs/>
        </w:rPr>
      </w:pPr>
    </w:p>
    <w:p w:rsidRPr="000038EE" w:rsidR="000038EE" w:rsidP="000038EE" w:rsidRDefault="000038EE">
      <w:pPr>
        <w:pStyle w:val="Bezproreda"/>
        <w:ind w:firstLine="720"/>
        <w:jc w:val="both"/>
        <w:rPr>
          <w:rFonts w:cs="Arial"/>
          <w:b w:val="false"/>
          <w:bCs/>
        </w:rPr>
      </w:pPr>
      <w:r w:rsidRPr="000038EE">
        <w:rPr>
          <w:rFonts w:cs="Arial"/>
          <w:b w:val="false"/>
          <w:bCs/>
        </w:rPr>
        <w:lastRenderedPageBreak/>
        <w:t>Prema bilanci sa stanjem na dan 31.</w:t>
      </w:r>
      <w:r>
        <w:rPr>
          <w:rFonts w:cs="Arial"/>
          <w:b w:val="false"/>
          <w:bCs/>
        </w:rPr>
        <w:t xml:space="preserve"> prosinca </w:t>
      </w:r>
      <w:r w:rsidRPr="000038EE">
        <w:rPr>
          <w:rFonts w:cs="Arial"/>
          <w:b w:val="false"/>
          <w:bCs/>
        </w:rPr>
        <w:t xml:space="preserve">2021. godine dužnik raspolaže evidentiranom ukupnom knjigovodstvenom aktivom u iznosu 50.909,42 </w:t>
      </w:r>
      <w:r>
        <w:rPr>
          <w:rFonts w:cs="Arial"/>
          <w:b w:val="false"/>
          <w:bCs/>
        </w:rPr>
        <w:t>EUR</w:t>
      </w:r>
      <w:r w:rsidRPr="000038EE">
        <w:rPr>
          <w:rFonts w:cs="Arial"/>
          <w:b w:val="false"/>
          <w:bCs/>
        </w:rPr>
        <w:t>/383.577,00 kn.</w:t>
      </w:r>
    </w:p>
    <w:p w:rsidRPr="000038EE" w:rsidR="000038EE" w:rsidP="000038EE" w:rsidRDefault="000038EE">
      <w:pPr>
        <w:pStyle w:val="Bezproreda"/>
        <w:ind w:firstLine="720"/>
        <w:jc w:val="both"/>
        <w:rPr>
          <w:rFonts w:cs="Arial"/>
          <w:b w:val="false"/>
          <w:bCs/>
        </w:rPr>
      </w:pPr>
      <w:r w:rsidRPr="000038EE">
        <w:rPr>
          <w:rFonts w:cs="Arial"/>
          <w:b w:val="false"/>
          <w:bCs/>
        </w:rPr>
        <w:t>Većina navedenog iznosa odnosi se na potraživanja što je s obzirom na protek vremena upitna mogućnost naplate.</w:t>
      </w:r>
    </w:p>
    <w:p w:rsidR="000038EE" w:rsidP="000038EE" w:rsidRDefault="000038EE">
      <w:pPr>
        <w:pStyle w:val="Bezproreda"/>
        <w:ind w:firstLine="720"/>
        <w:jc w:val="both"/>
        <w:rPr>
          <w:rFonts w:cs="Arial"/>
          <w:b w:val="false"/>
          <w:bCs/>
        </w:rPr>
      </w:pPr>
    </w:p>
    <w:p w:rsidRPr="000038EE" w:rsidR="000038EE" w:rsidP="000038EE" w:rsidRDefault="000038EE">
      <w:pPr>
        <w:pStyle w:val="Bezproreda"/>
        <w:ind w:firstLine="720"/>
        <w:jc w:val="both"/>
        <w:rPr>
          <w:rFonts w:cs="Arial"/>
          <w:b w:val="false"/>
          <w:bCs/>
        </w:rPr>
      </w:pPr>
      <w:r w:rsidRPr="000038EE">
        <w:rPr>
          <w:rFonts w:cs="Arial"/>
          <w:b w:val="false"/>
          <w:bCs/>
        </w:rPr>
        <w:t>Prema bilanci sa stanjem na dan 31.</w:t>
      </w:r>
      <w:r>
        <w:rPr>
          <w:rFonts w:cs="Arial"/>
          <w:b w:val="false"/>
          <w:bCs/>
        </w:rPr>
        <w:t xml:space="preserve"> prosinca </w:t>
      </w:r>
      <w:r w:rsidRPr="000038EE">
        <w:rPr>
          <w:rFonts w:cs="Arial"/>
          <w:b w:val="false"/>
          <w:bCs/>
        </w:rPr>
        <w:t xml:space="preserve">2021. godine dužnik ima evidentirane kratkoročne obveze u iznosu od 20.591,94 </w:t>
      </w:r>
      <w:r>
        <w:rPr>
          <w:rFonts w:cs="Arial"/>
          <w:b w:val="false"/>
          <w:bCs/>
        </w:rPr>
        <w:t>EUR/ 155.150,00 kn.</w:t>
      </w:r>
    </w:p>
    <w:p w:rsidR="000038EE" w:rsidP="000038EE" w:rsidRDefault="000038EE">
      <w:pPr>
        <w:pStyle w:val="Bezproreda"/>
        <w:ind w:firstLine="720"/>
        <w:jc w:val="both"/>
        <w:rPr>
          <w:rFonts w:cs="Arial"/>
          <w:b w:val="false"/>
          <w:bCs/>
        </w:rPr>
      </w:pPr>
    </w:p>
    <w:p w:rsidRPr="000038EE" w:rsidR="000038EE" w:rsidP="000038EE" w:rsidRDefault="000038EE">
      <w:pPr>
        <w:pStyle w:val="Bezproreda"/>
        <w:ind w:firstLine="720"/>
        <w:jc w:val="both"/>
        <w:rPr>
          <w:rFonts w:cs="Arial"/>
          <w:b w:val="false"/>
          <w:bCs/>
        </w:rPr>
      </w:pPr>
      <w:r w:rsidRPr="000038EE">
        <w:rPr>
          <w:rFonts w:cs="Arial"/>
          <w:b w:val="false"/>
          <w:bCs/>
        </w:rPr>
        <w:t xml:space="preserve">Na temelju dostavljene dokumentacije </w:t>
      </w:r>
      <w:r>
        <w:rPr>
          <w:rFonts w:cs="Arial"/>
          <w:b w:val="false"/>
          <w:bCs/>
        </w:rPr>
        <w:t xml:space="preserve">privremeni stečajni upravitelj utvrdio je da dužnik </w:t>
      </w:r>
      <w:r w:rsidRPr="000038EE">
        <w:rPr>
          <w:rFonts w:cs="Arial"/>
          <w:b w:val="false"/>
          <w:bCs/>
        </w:rPr>
        <w:t xml:space="preserve">u vlasništvu </w:t>
      </w:r>
      <w:r>
        <w:rPr>
          <w:rFonts w:cs="Arial"/>
          <w:b w:val="false"/>
          <w:bCs/>
        </w:rPr>
        <w:t>ima p</w:t>
      </w:r>
      <w:r w:rsidRPr="000038EE">
        <w:rPr>
          <w:rFonts w:cs="Arial"/>
          <w:b w:val="false"/>
          <w:bCs/>
        </w:rPr>
        <w:t>riključno vozilo-prikolica, marke OBERMAIER, godina proizvodnje 2007, broj šasije W0D2000007E006355, reg. oznake GS556DH</w:t>
      </w:r>
      <w:r>
        <w:rPr>
          <w:rFonts w:cs="Arial"/>
          <w:b w:val="false"/>
          <w:bCs/>
        </w:rPr>
        <w:t xml:space="preserve">. </w:t>
      </w:r>
      <w:r w:rsidRPr="000038EE">
        <w:rPr>
          <w:rFonts w:cs="Arial"/>
          <w:b w:val="false"/>
          <w:bCs/>
        </w:rPr>
        <w:t>Za navedenu pokretninu nisu upisane mjere ograničenog raspolaganja.</w:t>
      </w:r>
    </w:p>
    <w:p w:rsidR="000038EE" w:rsidP="000038EE" w:rsidRDefault="000038EE">
      <w:pPr>
        <w:pStyle w:val="Bezproreda"/>
        <w:ind w:firstLine="720"/>
        <w:jc w:val="both"/>
        <w:rPr>
          <w:rFonts w:cs="Arial"/>
          <w:b w:val="false"/>
          <w:bCs/>
        </w:rPr>
      </w:pPr>
    </w:p>
    <w:p w:rsidRPr="007D20E7" w:rsidR="000038EE" w:rsidP="000038EE" w:rsidRDefault="000038EE">
      <w:pPr>
        <w:pStyle w:val="Bezproreda"/>
        <w:ind w:firstLine="720"/>
        <w:jc w:val="both"/>
        <w:rPr>
          <w:rFonts w:cs="Arial"/>
          <w:b w:val="false"/>
          <w:bCs/>
        </w:rPr>
      </w:pPr>
      <w:r w:rsidRPr="007D20E7">
        <w:rPr>
          <w:rFonts w:cs="Arial"/>
          <w:b w:val="false"/>
          <w:bCs/>
        </w:rPr>
        <w:t xml:space="preserve">Utvrđuje se da prema Očevidniku neizvršenih osnova za plaćanje na dan 20. travnja 2023. godine dužnik ima neizvršene osnove za plaćanje u ukupnom iznosu od </w:t>
      </w:r>
      <w:r w:rsidRPr="007D20E7" w:rsidR="007D20E7">
        <w:rPr>
          <w:rFonts w:cs="Arial"/>
          <w:b w:val="false"/>
          <w:bCs/>
        </w:rPr>
        <w:t>13.107,68</w:t>
      </w:r>
      <w:r w:rsidRPr="007D20E7">
        <w:rPr>
          <w:rFonts w:cs="Arial"/>
          <w:b w:val="false"/>
          <w:bCs/>
        </w:rPr>
        <w:t xml:space="preserve"> EUR/</w:t>
      </w:r>
      <w:r w:rsidRPr="007D20E7" w:rsidR="007D20E7">
        <w:rPr>
          <w:rFonts w:cs="Arial"/>
          <w:b w:val="false"/>
          <w:bCs/>
        </w:rPr>
        <w:t>98.759,81</w:t>
      </w:r>
      <w:r w:rsidRPr="007D20E7">
        <w:rPr>
          <w:rFonts w:cs="Arial"/>
          <w:b w:val="false"/>
          <w:bCs/>
        </w:rPr>
        <w:t xml:space="preserve"> kn u razdoblju dužem od 60 dana.</w:t>
      </w:r>
    </w:p>
    <w:p w:rsidR="000038EE" w:rsidP="000038EE" w:rsidRDefault="000038EE">
      <w:pPr>
        <w:pStyle w:val="Bezproreda"/>
        <w:ind w:firstLine="720"/>
        <w:jc w:val="both"/>
        <w:rPr>
          <w:rFonts w:cs="Arial"/>
          <w:b w:val="false"/>
          <w:bCs/>
        </w:rPr>
      </w:pPr>
    </w:p>
    <w:p w:rsidRPr="00E95FB6" w:rsidR="000038EE" w:rsidP="000038EE" w:rsidRDefault="000038EE">
      <w:pPr>
        <w:pStyle w:val="Bezproreda"/>
        <w:ind w:firstLine="720"/>
        <w:jc w:val="both"/>
        <w:rPr>
          <w:rFonts w:cs="Arial"/>
          <w:b w:val="false"/>
          <w:bCs/>
        </w:rPr>
      </w:pPr>
      <w:r w:rsidRPr="000038EE">
        <w:rPr>
          <w:rFonts w:cs="Arial"/>
          <w:b w:val="false"/>
          <w:bCs/>
        </w:rPr>
        <w:t xml:space="preserve">Budući da dužnik obavlja djelatnost, ima dvoje zaposlenih postoje izgledi za </w:t>
      </w:r>
      <w:r w:rsidRPr="00E95FB6">
        <w:rPr>
          <w:rFonts w:cs="Arial"/>
          <w:b w:val="false"/>
          <w:bCs/>
        </w:rPr>
        <w:t>nastavak poslovanja dužnika.</w:t>
      </w:r>
    </w:p>
    <w:p w:rsidRPr="00E95FB6" w:rsidR="00D9637F" w:rsidP="006232EA" w:rsidRDefault="00D9637F">
      <w:pPr>
        <w:pStyle w:val="Bezproreda"/>
        <w:jc w:val="both"/>
        <w:rPr>
          <w:rFonts w:cs="Arial"/>
          <w:b w:val="false"/>
          <w:bCs/>
        </w:rPr>
      </w:pPr>
    </w:p>
    <w:p w:rsidRPr="00E95FB6" w:rsidR="007B59D3" w:rsidP="006232EA" w:rsidRDefault="007B59D3">
      <w:pPr>
        <w:pStyle w:val="Bezproreda"/>
        <w:jc w:val="both"/>
        <w:rPr>
          <w:rFonts w:cs="Arial"/>
          <w:b w:val="false"/>
          <w:bCs/>
        </w:rPr>
      </w:pPr>
      <w:r w:rsidRPr="00E95FB6">
        <w:rPr>
          <w:rFonts w:cs="Arial"/>
          <w:b w:val="false"/>
          <w:bCs/>
        </w:rPr>
        <w:tab/>
        <w:t>Utvrđuje se da u spisu prileži poruka zastupnika dužnika po zakonu zaprimljena putem elektroničke pošte u kojoj opravdava svoj izostanak zbog smrtnog slučaja u obitelji</w:t>
      </w:r>
      <w:r w:rsidR="000E34FA">
        <w:rPr>
          <w:rFonts w:cs="Arial"/>
          <w:b w:val="false"/>
          <w:bCs/>
        </w:rPr>
        <w:t xml:space="preserve"> te predlaže odgodu ročišta</w:t>
      </w:r>
      <w:r w:rsidRPr="00E95FB6">
        <w:rPr>
          <w:rFonts w:cs="Arial"/>
          <w:b w:val="false"/>
          <w:bCs/>
        </w:rPr>
        <w:t xml:space="preserve">. </w:t>
      </w:r>
    </w:p>
    <w:p w:rsidRPr="00E95FB6" w:rsidR="007B59D3" w:rsidP="006232EA" w:rsidRDefault="007B59D3">
      <w:pPr>
        <w:pStyle w:val="Bezproreda"/>
        <w:jc w:val="both"/>
        <w:rPr>
          <w:rFonts w:cs="Arial"/>
          <w:b w:val="false"/>
          <w:bCs/>
        </w:rPr>
      </w:pPr>
    </w:p>
    <w:p w:rsidRPr="00E95FB6" w:rsidR="00E95FB6" w:rsidP="00E95FB6" w:rsidRDefault="00E95FB6">
      <w:pPr>
        <w:pStyle w:val="Bezproreda"/>
        <w:jc w:val="both"/>
        <w:rPr>
          <w:rFonts w:cs="Arial"/>
          <w:b w:val="false"/>
          <w:color w:val="000000"/>
          <w:lang w:eastAsia="hr-HR"/>
        </w:rPr>
      </w:pPr>
      <w:r w:rsidRPr="00E95FB6">
        <w:rPr>
          <w:rFonts w:cs="Arial"/>
          <w:b w:val="false"/>
          <w:bCs/>
        </w:rPr>
        <w:tab/>
        <w:t>Utvrđuje se da spisu prileži dopuna izvješća privremenog stečajnog upravitelja od 25. travnja 2023. godine</w:t>
      </w:r>
      <w:r>
        <w:rPr>
          <w:rFonts w:cs="Arial"/>
          <w:b w:val="false"/>
          <w:bCs/>
        </w:rPr>
        <w:t xml:space="preserve"> u kojem navodi da je prema detaljn</w:t>
      </w:r>
      <w:r w:rsidRPr="00E95FB6">
        <w:rPr>
          <w:rFonts w:cs="Arial"/>
          <w:b w:val="false"/>
          <w:bCs/>
        </w:rPr>
        <w:t xml:space="preserve">oj provjeri stanja i potencijalnoj vrijednosti pokretnine </w:t>
      </w:r>
      <w:r>
        <w:rPr>
          <w:rFonts w:cs="Arial"/>
          <w:b w:val="false"/>
          <w:bCs/>
        </w:rPr>
        <w:t>priključnog</w:t>
      </w:r>
      <w:r w:rsidRPr="00E95FB6">
        <w:rPr>
          <w:rFonts w:cs="Arial"/>
          <w:b w:val="false"/>
          <w:bCs/>
        </w:rPr>
        <w:t xml:space="preserve"> vozil</w:t>
      </w:r>
      <w:r>
        <w:rPr>
          <w:rFonts w:cs="Arial"/>
          <w:b w:val="false"/>
          <w:bCs/>
        </w:rPr>
        <w:t>a</w:t>
      </w:r>
      <w:r w:rsidRPr="00E95FB6">
        <w:rPr>
          <w:rFonts w:cs="Arial"/>
          <w:b w:val="false"/>
          <w:bCs/>
        </w:rPr>
        <w:t>-prikolic</w:t>
      </w:r>
      <w:r>
        <w:rPr>
          <w:rFonts w:cs="Arial"/>
          <w:b w:val="false"/>
          <w:bCs/>
        </w:rPr>
        <w:t>e</w:t>
      </w:r>
      <w:r w:rsidRPr="00E95FB6">
        <w:rPr>
          <w:rFonts w:cs="Arial"/>
          <w:b w:val="false"/>
          <w:bCs/>
        </w:rPr>
        <w:t xml:space="preserve">, marke OBERMAIER, godina proizvodnje 2007, broj šasije W0D2000007E006355, reg. oznake GS556DH, </w:t>
      </w:r>
      <w:r>
        <w:rPr>
          <w:rFonts w:cs="Arial"/>
          <w:b w:val="false"/>
          <w:bCs/>
        </w:rPr>
        <w:t>kao i usporedbom cijena takvih tipova priključnih vozila na mrežnoj stranici</w:t>
      </w:r>
      <w:r w:rsidRPr="00E95FB6">
        <w:rPr>
          <w:rFonts w:cs="Arial"/>
          <w:b w:val="false"/>
          <w:bCs/>
        </w:rPr>
        <w:t xml:space="preserve"> Njuškalo</w:t>
      </w:r>
      <w:r>
        <w:rPr>
          <w:rFonts w:cs="Arial"/>
          <w:b w:val="false"/>
          <w:bCs/>
        </w:rPr>
        <w:t>.hr</w:t>
      </w:r>
      <w:r w:rsidRPr="00E95FB6">
        <w:rPr>
          <w:rFonts w:cs="Arial"/>
          <w:b w:val="false"/>
          <w:bCs/>
        </w:rPr>
        <w:t xml:space="preserve"> i Auto-Line</w:t>
      </w:r>
      <w:r>
        <w:rPr>
          <w:rFonts w:cs="Arial"/>
          <w:b w:val="false"/>
          <w:bCs/>
        </w:rPr>
        <w:t>,</w:t>
      </w:r>
      <w:r w:rsidRPr="00E95FB6">
        <w:rPr>
          <w:rFonts w:cs="Arial"/>
          <w:b w:val="false"/>
          <w:bCs/>
        </w:rPr>
        <w:t xml:space="preserve"> </w:t>
      </w:r>
      <w:r>
        <w:rPr>
          <w:rFonts w:cs="Arial"/>
          <w:b w:val="false"/>
          <w:bCs/>
        </w:rPr>
        <w:t xml:space="preserve">kao i </w:t>
      </w:r>
      <w:r w:rsidRPr="00E95FB6">
        <w:rPr>
          <w:rFonts w:cs="Arial"/>
          <w:b w:val="false"/>
          <w:bCs/>
        </w:rPr>
        <w:t>uzimajući u obzir zapušteno i neodržavano stanje</w:t>
      </w:r>
      <w:r>
        <w:rPr>
          <w:rFonts w:cs="Arial"/>
          <w:b w:val="false"/>
          <w:bCs/>
        </w:rPr>
        <w:t>, procijenio</w:t>
      </w:r>
      <w:r w:rsidRPr="00E95FB6">
        <w:rPr>
          <w:rFonts w:cs="Arial"/>
          <w:b w:val="false"/>
          <w:bCs/>
        </w:rPr>
        <w:t xml:space="preserve"> maksimalnu vrijednost </w:t>
      </w:r>
      <w:r>
        <w:rPr>
          <w:rFonts w:cs="Arial"/>
          <w:b w:val="false"/>
          <w:bCs/>
        </w:rPr>
        <w:t>priključnog vozila</w:t>
      </w:r>
      <w:r w:rsidRPr="00E95FB6">
        <w:rPr>
          <w:rFonts w:cs="Arial"/>
          <w:b w:val="false"/>
          <w:bCs/>
        </w:rPr>
        <w:t xml:space="preserve"> u iznosu od 1.800,00 eura/13.562,10 kn.</w:t>
      </w:r>
      <w:r>
        <w:rPr>
          <w:rFonts w:cs="Arial"/>
          <w:b w:val="false"/>
          <w:bCs/>
        </w:rPr>
        <w:t xml:space="preserve"> S obzirom na navedeno, </w:t>
      </w:r>
      <w:r w:rsidRPr="00E95FB6">
        <w:rPr>
          <w:b w:val="false"/>
          <w:bCs/>
        </w:rPr>
        <w:t>privremeni stečajni upravitelj</w:t>
      </w:r>
      <w:r w:rsidRPr="00E95FB6">
        <w:rPr>
          <w:rFonts w:cs="Arial"/>
          <w:b w:val="false"/>
          <w:bCs/>
        </w:rPr>
        <w:t xml:space="preserve"> predložio je postupiti </w:t>
      </w:r>
      <w:r w:rsidRPr="00E95FB6">
        <w:rPr>
          <w:rFonts w:cs="Arial"/>
          <w:b w:val="false"/>
          <w:color w:val="000000"/>
          <w:lang w:eastAsia="hr-HR"/>
        </w:rPr>
        <w:t>u smislu odredbe članka 132. stavak 1</w:t>
      </w:r>
      <w:r>
        <w:rPr>
          <w:rFonts w:cs="Arial"/>
          <w:b w:val="false"/>
          <w:color w:val="000000"/>
          <w:lang w:eastAsia="hr-HR"/>
        </w:rPr>
        <w:t>.</w:t>
      </w:r>
      <w:r w:rsidRPr="00E95FB6">
        <w:rPr>
          <w:rFonts w:cs="Arial"/>
          <w:b w:val="false"/>
          <w:color w:val="000000"/>
          <w:lang w:eastAsia="hr-HR"/>
        </w:rPr>
        <w:t xml:space="preserve"> </w:t>
      </w:r>
      <w:r>
        <w:rPr>
          <w:rFonts w:cs="Arial"/>
          <w:b w:val="false"/>
          <w:color w:val="000000"/>
          <w:lang w:eastAsia="hr-HR"/>
        </w:rPr>
        <w:t>SZ-a, te je sačinio predračun predvidivih troškova prethodnog i otvorenog stečajnog postupka za razdoblje od šest mjeseci u ukupnom iznosu od 2.884,50 euro/ 21.733,27 kn.</w:t>
      </w:r>
      <w:r w:rsidRPr="00E95FB6">
        <w:rPr>
          <w:rFonts w:cs="Arial"/>
          <w:b w:val="false"/>
          <w:color w:val="000000"/>
          <w:lang w:eastAsia="hr-HR"/>
        </w:rPr>
        <w:t xml:space="preserve"> </w:t>
      </w:r>
    </w:p>
    <w:p w:rsidRPr="00E95FB6" w:rsidR="00E95FB6" w:rsidP="00E95FB6" w:rsidRDefault="00E95FB6">
      <w:pPr>
        <w:autoSpaceDE w:val="false"/>
        <w:autoSpaceDN w:val="false"/>
        <w:adjustRightInd w:val="false"/>
        <w:ind w:firstLine="720"/>
        <w:rPr>
          <w:rFonts w:cs="Arial"/>
          <w:b w:val="false"/>
          <w:color w:val="000000"/>
          <w:lang w:eastAsia="hr-HR"/>
        </w:rPr>
      </w:pPr>
      <w:r w:rsidRPr="00E95FB6">
        <w:rPr>
          <w:rFonts w:cs="Arial"/>
          <w:b w:val="false"/>
          <w:bCs/>
          <w:color w:val="000000"/>
          <w:lang w:eastAsia="hr-HR"/>
        </w:rPr>
        <w:t xml:space="preserve">Struktura troškova čine: </w:t>
      </w:r>
    </w:p>
    <w:p w:rsidRPr="00E95FB6" w:rsidR="00E95FB6" w:rsidP="00E95FB6" w:rsidRDefault="00E95FB6">
      <w:pPr>
        <w:autoSpaceDE w:val="false"/>
        <w:autoSpaceDN w:val="false"/>
        <w:adjustRightInd w:val="false"/>
        <w:ind w:firstLine="720"/>
        <w:rPr>
          <w:rFonts w:cs="Arial"/>
          <w:b w:val="false"/>
          <w:color w:val="000000"/>
          <w:lang w:eastAsia="hr-HR"/>
        </w:rPr>
      </w:pPr>
      <w:r w:rsidRPr="00E95FB6">
        <w:rPr>
          <w:rFonts w:cs="Arial"/>
          <w:b w:val="false"/>
          <w:color w:val="000000"/>
          <w:lang w:eastAsia="hr-HR"/>
        </w:rPr>
        <w:t>a) Nagrada privremenog stečajnog upravitelja (bruto)</w:t>
      </w:r>
      <w:r>
        <w:rPr>
          <w:rFonts w:cs="Arial"/>
          <w:b w:val="false"/>
          <w:color w:val="000000"/>
          <w:lang w:eastAsia="hr-HR"/>
        </w:rPr>
        <w:t xml:space="preserve"> u iznosu od </w:t>
      </w:r>
      <w:r w:rsidRPr="00E95FB6">
        <w:rPr>
          <w:rFonts w:cs="Arial"/>
          <w:b w:val="false"/>
          <w:color w:val="000000"/>
          <w:lang w:eastAsia="hr-HR"/>
        </w:rPr>
        <w:t>663,61 EUR/5.000,00</w:t>
      </w:r>
      <w:r>
        <w:rPr>
          <w:rFonts w:cs="Arial"/>
          <w:b w:val="false"/>
          <w:color w:val="000000"/>
          <w:lang w:eastAsia="hr-HR"/>
        </w:rPr>
        <w:t xml:space="preserve"> </w:t>
      </w:r>
      <w:r w:rsidRPr="00E95FB6">
        <w:rPr>
          <w:rFonts w:cs="Arial"/>
          <w:b w:val="false"/>
          <w:color w:val="000000"/>
          <w:lang w:eastAsia="hr-HR"/>
        </w:rPr>
        <w:t xml:space="preserve">kn </w:t>
      </w:r>
    </w:p>
    <w:p w:rsidRPr="00E95FB6" w:rsidR="00E95FB6" w:rsidP="00E95FB6" w:rsidRDefault="00E95FB6">
      <w:pPr>
        <w:autoSpaceDE w:val="false"/>
        <w:autoSpaceDN w:val="false"/>
        <w:adjustRightInd w:val="false"/>
        <w:ind w:firstLine="720"/>
        <w:rPr>
          <w:rFonts w:cs="Arial"/>
          <w:b w:val="false"/>
          <w:color w:val="000000"/>
          <w:lang w:eastAsia="hr-HR"/>
        </w:rPr>
      </w:pPr>
      <w:r w:rsidRPr="00E95FB6">
        <w:rPr>
          <w:rFonts w:cs="Arial"/>
          <w:b w:val="false"/>
          <w:color w:val="000000"/>
          <w:lang w:eastAsia="hr-HR"/>
        </w:rPr>
        <w:t xml:space="preserve">b) Otvaranje i vođenje poslovnog računa 6 mjeseci </w:t>
      </w:r>
      <w:r>
        <w:rPr>
          <w:rFonts w:cs="Arial"/>
          <w:b w:val="false"/>
          <w:color w:val="000000"/>
          <w:lang w:eastAsia="hr-HR"/>
        </w:rPr>
        <w:t xml:space="preserve">u iznosu od </w:t>
      </w:r>
      <w:r w:rsidRPr="00E95FB6">
        <w:rPr>
          <w:rFonts w:cs="Arial"/>
          <w:b w:val="false"/>
          <w:color w:val="000000"/>
          <w:lang w:eastAsia="hr-HR"/>
        </w:rPr>
        <w:t>6</w:t>
      </w:r>
      <w:r>
        <w:rPr>
          <w:rFonts w:cs="Arial"/>
          <w:b w:val="false"/>
          <w:color w:val="000000"/>
          <w:lang w:eastAsia="hr-HR"/>
        </w:rPr>
        <w:t xml:space="preserve">1,05 </w:t>
      </w:r>
      <w:r w:rsidRPr="00E95FB6">
        <w:rPr>
          <w:rFonts w:cs="Arial"/>
          <w:b w:val="false"/>
          <w:color w:val="000000"/>
          <w:lang w:eastAsia="hr-HR"/>
        </w:rPr>
        <w:t xml:space="preserve">EUR/460,00kn </w:t>
      </w:r>
    </w:p>
    <w:p w:rsidRPr="00E95FB6" w:rsidR="00E95FB6" w:rsidP="00E95FB6" w:rsidRDefault="00E95FB6">
      <w:pPr>
        <w:autoSpaceDE w:val="false"/>
        <w:autoSpaceDN w:val="false"/>
        <w:adjustRightInd w:val="false"/>
        <w:ind w:firstLine="720"/>
        <w:rPr>
          <w:rFonts w:cs="Arial"/>
          <w:b w:val="false"/>
          <w:color w:val="000000"/>
          <w:lang w:eastAsia="hr-HR"/>
        </w:rPr>
      </w:pPr>
      <w:r w:rsidRPr="00E95FB6">
        <w:rPr>
          <w:rFonts w:cs="Arial"/>
          <w:b w:val="false"/>
          <w:color w:val="000000"/>
          <w:lang w:eastAsia="hr-HR"/>
        </w:rPr>
        <w:t>c) Izrada pečata</w:t>
      </w:r>
      <w:r>
        <w:rPr>
          <w:rFonts w:cs="Arial"/>
          <w:b w:val="false"/>
          <w:color w:val="000000"/>
          <w:lang w:eastAsia="hr-HR"/>
        </w:rPr>
        <w:t xml:space="preserve"> u iznosu od </w:t>
      </w:r>
      <w:r w:rsidRPr="00E95FB6">
        <w:rPr>
          <w:rFonts w:cs="Arial"/>
          <w:b w:val="false"/>
          <w:color w:val="000000"/>
          <w:lang w:eastAsia="hr-HR"/>
        </w:rPr>
        <w:t>23,00 EUR/ 173,27</w:t>
      </w:r>
      <w:r>
        <w:rPr>
          <w:rFonts w:cs="Arial"/>
          <w:b w:val="false"/>
          <w:color w:val="000000"/>
          <w:lang w:eastAsia="hr-HR"/>
        </w:rPr>
        <w:t xml:space="preserve"> </w:t>
      </w:r>
      <w:r w:rsidRPr="00E95FB6">
        <w:rPr>
          <w:rFonts w:cs="Arial"/>
          <w:b w:val="false"/>
          <w:color w:val="000000"/>
          <w:lang w:eastAsia="hr-HR"/>
        </w:rPr>
        <w:t xml:space="preserve">kn </w:t>
      </w:r>
    </w:p>
    <w:p w:rsidRPr="00E95FB6" w:rsidR="00E95FB6" w:rsidP="00E95FB6" w:rsidRDefault="00E95FB6">
      <w:pPr>
        <w:autoSpaceDE w:val="false"/>
        <w:autoSpaceDN w:val="false"/>
        <w:adjustRightInd w:val="false"/>
        <w:ind w:firstLine="720"/>
        <w:rPr>
          <w:rFonts w:cs="Arial"/>
          <w:b w:val="false"/>
          <w:color w:val="000000"/>
          <w:lang w:eastAsia="hr-HR"/>
        </w:rPr>
      </w:pPr>
      <w:r w:rsidRPr="00E95FB6">
        <w:rPr>
          <w:rFonts w:cs="Arial"/>
          <w:b w:val="false"/>
          <w:color w:val="000000"/>
          <w:lang w:eastAsia="hr-HR"/>
        </w:rPr>
        <w:t>d) Poštanski troškovi</w:t>
      </w:r>
      <w:r>
        <w:rPr>
          <w:rFonts w:cs="Arial"/>
          <w:b w:val="false"/>
          <w:color w:val="000000"/>
          <w:lang w:eastAsia="hr-HR"/>
        </w:rPr>
        <w:t xml:space="preserve"> u iznosu od </w:t>
      </w:r>
      <w:r w:rsidRPr="00E95FB6">
        <w:rPr>
          <w:rFonts w:cs="Arial"/>
          <w:b w:val="false"/>
          <w:color w:val="000000"/>
          <w:lang w:eastAsia="hr-HR"/>
        </w:rPr>
        <w:t>13,27 EUR/100,00</w:t>
      </w:r>
      <w:r>
        <w:rPr>
          <w:rFonts w:cs="Arial"/>
          <w:b w:val="false"/>
          <w:color w:val="000000"/>
          <w:lang w:eastAsia="hr-HR"/>
        </w:rPr>
        <w:t xml:space="preserve"> </w:t>
      </w:r>
      <w:r w:rsidRPr="00E95FB6">
        <w:rPr>
          <w:rFonts w:cs="Arial"/>
          <w:b w:val="false"/>
          <w:color w:val="000000"/>
          <w:lang w:eastAsia="hr-HR"/>
        </w:rPr>
        <w:t xml:space="preserve">kn </w:t>
      </w:r>
    </w:p>
    <w:p w:rsidRPr="00E95FB6" w:rsidR="00E95FB6" w:rsidP="00E95FB6" w:rsidRDefault="00E95FB6">
      <w:pPr>
        <w:autoSpaceDE w:val="false"/>
        <w:autoSpaceDN w:val="false"/>
        <w:adjustRightInd w:val="false"/>
        <w:ind w:firstLine="720"/>
        <w:rPr>
          <w:rFonts w:cs="Arial"/>
          <w:b w:val="false"/>
          <w:color w:val="000000"/>
          <w:lang w:eastAsia="hr-HR"/>
        </w:rPr>
      </w:pPr>
      <w:r w:rsidRPr="00E95FB6">
        <w:rPr>
          <w:rFonts w:cs="Arial"/>
          <w:b w:val="false"/>
          <w:color w:val="000000"/>
          <w:lang w:eastAsia="hr-HR"/>
        </w:rPr>
        <w:t xml:space="preserve">e) Troškovi knjig. servisa 6 mjeseci </w:t>
      </w:r>
      <w:r>
        <w:rPr>
          <w:rFonts w:cs="Arial"/>
          <w:b w:val="false"/>
          <w:color w:val="000000"/>
          <w:lang w:eastAsia="hr-HR"/>
        </w:rPr>
        <w:t xml:space="preserve">u iznosu od </w:t>
      </w:r>
      <w:r w:rsidRPr="00E95FB6">
        <w:rPr>
          <w:rFonts w:cs="Arial"/>
          <w:b w:val="false"/>
          <w:color w:val="000000"/>
          <w:lang w:eastAsia="hr-HR"/>
        </w:rPr>
        <w:t>796,34 EUR/6.000,00</w:t>
      </w:r>
      <w:r>
        <w:rPr>
          <w:rFonts w:cs="Arial"/>
          <w:b w:val="false"/>
          <w:color w:val="000000"/>
          <w:lang w:eastAsia="hr-HR"/>
        </w:rPr>
        <w:t xml:space="preserve"> </w:t>
      </w:r>
      <w:r w:rsidRPr="00E95FB6">
        <w:rPr>
          <w:rFonts w:cs="Arial"/>
          <w:b w:val="false"/>
          <w:color w:val="000000"/>
          <w:lang w:eastAsia="hr-HR"/>
        </w:rPr>
        <w:t xml:space="preserve">kn </w:t>
      </w:r>
      <w:r>
        <w:rPr>
          <w:rFonts w:cs="Arial"/>
          <w:b w:val="false"/>
          <w:color w:val="000000"/>
          <w:lang w:eastAsia="hr-HR"/>
        </w:rPr>
        <w:t xml:space="preserve"> </w:t>
      </w:r>
    </w:p>
    <w:p w:rsidRPr="00E95FB6" w:rsidR="00E95FB6" w:rsidP="00E95FB6" w:rsidRDefault="00E95FB6">
      <w:pPr>
        <w:autoSpaceDE w:val="false"/>
        <w:autoSpaceDN w:val="false"/>
        <w:adjustRightInd w:val="false"/>
        <w:ind w:firstLine="720"/>
        <w:rPr>
          <w:rFonts w:cs="Arial"/>
          <w:b w:val="false"/>
          <w:color w:val="000000"/>
          <w:lang w:eastAsia="hr-HR"/>
        </w:rPr>
      </w:pPr>
      <w:r w:rsidRPr="00E95FB6">
        <w:rPr>
          <w:rFonts w:cs="Arial"/>
          <w:b w:val="false"/>
          <w:color w:val="000000"/>
          <w:lang w:eastAsia="hr-HR"/>
        </w:rPr>
        <w:t xml:space="preserve">f) Nagrada i naknada troškova stečajnog upravitelja(bruto) </w:t>
      </w:r>
      <w:r>
        <w:rPr>
          <w:rFonts w:cs="Arial"/>
          <w:b w:val="false"/>
          <w:color w:val="000000"/>
          <w:lang w:eastAsia="hr-HR"/>
        </w:rPr>
        <w:t xml:space="preserve">u iznosu od 1.327,23 </w:t>
      </w:r>
      <w:r w:rsidRPr="00E95FB6">
        <w:rPr>
          <w:rFonts w:cs="Arial"/>
          <w:b w:val="false"/>
          <w:color w:val="000000"/>
          <w:lang w:eastAsia="hr-HR"/>
        </w:rPr>
        <w:t>EUR</w:t>
      </w:r>
      <w:r>
        <w:rPr>
          <w:rFonts w:cs="Arial"/>
          <w:b w:val="false"/>
          <w:color w:val="000000"/>
          <w:lang w:eastAsia="hr-HR"/>
        </w:rPr>
        <w:t>/</w:t>
      </w:r>
      <w:r w:rsidRPr="00E95FB6">
        <w:rPr>
          <w:rFonts w:cs="Arial"/>
          <w:b w:val="false"/>
          <w:color w:val="000000"/>
          <w:lang w:eastAsia="hr-HR"/>
        </w:rPr>
        <w:t>10.000,00</w:t>
      </w:r>
      <w:r>
        <w:rPr>
          <w:rFonts w:cs="Arial"/>
          <w:b w:val="false"/>
          <w:color w:val="000000"/>
          <w:lang w:eastAsia="hr-HR"/>
        </w:rPr>
        <w:t xml:space="preserve"> </w:t>
      </w:r>
      <w:r w:rsidRPr="00E95FB6">
        <w:rPr>
          <w:rFonts w:cs="Arial"/>
          <w:b w:val="false"/>
          <w:color w:val="000000"/>
          <w:lang w:eastAsia="hr-HR"/>
        </w:rPr>
        <w:t>kn</w:t>
      </w:r>
      <w:r>
        <w:rPr>
          <w:rFonts w:cs="Arial"/>
          <w:b w:val="false"/>
          <w:color w:val="000000"/>
          <w:lang w:eastAsia="hr-HR"/>
        </w:rPr>
        <w:t>.</w:t>
      </w:r>
      <w:r w:rsidRPr="00E95FB6">
        <w:rPr>
          <w:rFonts w:cs="Arial"/>
          <w:b w:val="false"/>
          <w:color w:val="000000"/>
          <w:lang w:eastAsia="hr-HR"/>
        </w:rPr>
        <w:t xml:space="preserve"> </w:t>
      </w:r>
    </w:p>
    <w:p w:rsidRPr="003C0C90" w:rsidR="00E95FB6" w:rsidP="006232EA" w:rsidRDefault="00E95FB6">
      <w:pPr>
        <w:pStyle w:val="Bezproreda"/>
        <w:jc w:val="both"/>
        <w:rPr>
          <w:rFonts w:cs="Arial"/>
          <w:b w:val="false"/>
          <w:bCs/>
        </w:rPr>
      </w:pPr>
    </w:p>
    <w:p w:rsidRPr="007B59D3" w:rsidR="007B59D3" w:rsidP="001807C7" w:rsidRDefault="007B59D3">
      <w:pPr>
        <w:ind w:firstLine="708"/>
        <w:jc w:val="both"/>
        <w:rPr>
          <w:rFonts w:cs="Arial"/>
          <w:b w:val="false"/>
        </w:rPr>
      </w:pPr>
      <w:r w:rsidRPr="007B59D3">
        <w:rPr>
          <w:rFonts w:cs="Arial"/>
          <w:b w:val="false"/>
        </w:rPr>
        <w:lastRenderedPageBreak/>
        <w:t>Sudac donosi</w:t>
      </w:r>
    </w:p>
    <w:p w:rsidRPr="007B59D3" w:rsidR="007B59D3" w:rsidP="001807C7" w:rsidRDefault="007B59D3">
      <w:pPr>
        <w:ind w:firstLine="708"/>
        <w:jc w:val="center"/>
        <w:rPr>
          <w:rFonts w:cs="Arial"/>
          <w:b w:val="false"/>
        </w:rPr>
      </w:pPr>
      <w:r w:rsidRPr="007B59D3">
        <w:rPr>
          <w:rFonts w:cs="Arial"/>
          <w:b w:val="false"/>
        </w:rPr>
        <w:t xml:space="preserve">r j e š e n j e </w:t>
      </w:r>
    </w:p>
    <w:p w:rsidRPr="007B59D3" w:rsidR="007B59D3" w:rsidP="001807C7" w:rsidRDefault="007B59D3">
      <w:pPr>
        <w:ind w:firstLine="708"/>
        <w:jc w:val="center"/>
        <w:rPr>
          <w:rFonts w:cs="Arial"/>
          <w:b w:val="false"/>
        </w:rPr>
      </w:pPr>
    </w:p>
    <w:p w:rsidRPr="007B59D3" w:rsidR="007B59D3" w:rsidP="007B59D3" w:rsidRDefault="007B59D3">
      <w:pPr>
        <w:ind w:firstLine="708"/>
        <w:jc w:val="both"/>
        <w:rPr>
          <w:rFonts w:cs="Arial"/>
          <w:b w:val="false"/>
        </w:rPr>
      </w:pPr>
      <w:r w:rsidRPr="007B59D3">
        <w:rPr>
          <w:rFonts w:cs="Arial"/>
          <w:b w:val="false"/>
        </w:rPr>
        <w:t xml:space="preserve">Prihvaća se prijedlog zastupnika dužnika po zakonu te se današnje ročište odgađa, a slijedeće zakazuje za dan </w:t>
      </w:r>
    </w:p>
    <w:p w:rsidRPr="007B59D3" w:rsidR="007B59D3" w:rsidP="001807C7" w:rsidRDefault="007B59D3">
      <w:pPr>
        <w:ind w:firstLine="708"/>
        <w:rPr>
          <w:rFonts w:cs="Arial"/>
          <w:b w:val="false"/>
        </w:rPr>
      </w:pPr>
    </w:p>
    <w:p w:rsidRPr="007B59D3" w:rsidR="007B59D3" w:rsidP="001807C7" w:rsidRDefault="007D20E7">
      <w:pPr>
        <w:ind w:firstLine="708"/>
        <w:jc w:val="center"/>
        <w:rPr>
          <w:rFonts w:cs="Arial"/>
          <w:b w:val="false"/>
        </w:rPr>
      </w:pPr>
      <w:r>
        <w:rPr>
          <w:rFonts w:cs="Arial"/>
          <w:b w:val="false"/>
        </w:rPr>
        <w:t xml:space="preserve">13. lipnja </w:t>
      </w:r>
      <w:r w:rsidR="007B59D3">
        <w:rPr>
          <w:rFonts w:cs="Arial"/>
          <w:b w:val="false"/>
        </w:rPr>
        <w:t>2023. godine</w:t>
      </w:r>
      <w:r w:rsidRPr="007B59D3" w:rsidR="007B59D3">
        <w:rPr>
          <w:rFonts w:cs="Arial"/>
          <w:b w:val="false"/>
        </w:rPr>
        <w:t xml:space="preserve"> u </w:t>
      </w:r>
      <w:r>
        <w:rPr>
          <w:rFonts w:cs="Arial"/>
          <w:b w:val="false"/>
        </w:rPr>
        <w:t>09.3</w:t>
      </w:r>
      <w:r w:rsidRPr="007B59D3" w:rsidR="007B59D3">
        <w:rPr>
          <w:rFonts w:cs="Arial"/>
          <w:b w:val="false"/>
        </w:rPr>
        <w:t>0 sati</w:t>
      </w:r>
    </w:p>
    <w:p w:rsidRPr="007B59D3" w:rsidR="007B59D3" w:rsidP="001807C7" w:rsidRDefault="007B59D3">
      <w:pPr>
        <w:jc w:val="center"/>
        <w:rPr>
          <w:rFonts w:cs="Arial"/>
          <w:b w:val="false"/>
        </w:rPr>
      </w:pPr>
      <w:r w:rsidRPr="007B59D3">
        <w:rPr>
          <w:rFonts w:cs="Arial"/>
          <w:b w:val="false"/>
        </w:rPr>
        <w:t xml:space="preserve">   kod Trgovačkog suda u Rijeci </w:t>
      </w:r>
    </w:p>
    <w:p w:rsidRPr="007B59D3" w:rsidR="007B59D3" w:rsidP="001807C7" w:rsidRDefault="007B59D3">
      <w:pPr>
        <w:jc w:val="center"/>
        <w:rPr>
          <w:rFonts w:cs="Arial"/>
          <w:b w:val="false"/>
        </w:rPr>
      </w:pPr>
      <w:r w:rsidRPr="007B59D3">
        <w:rPr>
          <w:rFonts w:cs="Arial"/>
          <w:b w:val="false"/>
        </w:rPr>
        <w:t>Zadarska ulica 1 i 3</w:t>
      </w:r>
    </w:p>
    <w:p w:rsidRPr="007B59D3" w:rsidR="007B59D3" w:rsidP="001807C7" w:rsidRDefault="007B59D3">
      <w:pPr>
        <w:jc w:val="center"/>
        <w:rPr>
          <w:rFonts w:cs="Arial"/>
          <w:b w:val="false"/>
        </w:rPr>
      </w:pPr>
      <w:r w:rsidRPr="007B59D3">
        <w:rPr>
          <w:rFonts w:cs="Arial"/>
          <w:b w:val="false"/>
        </w:rPr>
        <w:t>I. kat, sudnica broj 2</w:t>
      </w:r>
    </w:p>
    <w:p w:rsidRPr="007B59D3" w:rsidR="007B59D3" w:rsidP="001807C7" w:rsidRDefault="007B59D3">
      <w:pPr>
        <w:rPr>
          <w:rFonts w:cs="Arial"/>
          <w:b w:val="false"/>
        </w:rPr>
      </w:pPr>
    </w:p>
    <w:p w:rsidRPr="00DC6F61" w:rsidR="007B59D3" w:rsidP="007B59D3" w:rsidRDefault="00DC6F61">
      <w:pPr>
        <w:ind w:firstLine="708"/>
        <w:jc w:val="both"/>
        <w:rPr>
          <w:rFonts w:cs="Arial"/>
          <w:b w:val="false"/>
        </w:rPr>
      </w:pPr>
      <w:r w:rsidRPr="00DC6F61">
        <w:rPr>
          <w:rFonts w:cs="Arial"/>
          <w:b w:val="false"/>
        </w:rPr>
        <w:t xml:space="preserve">na koje se objavom ovog poziva na mrežnoj stranici e-Oglasne ploče suda pozivaju predlagatelj, privremeni stečajni upravitelj i </w:t>
      </w:r>
      <w:r w:rsidRPr="00DC6F61" w:rsidR="007B59D3">
        <w:rPr>
          <w:rFonts w:cs="Arial"/>
          <w:b w:val="false"/>
        </w:rPr>
        <w:t>zastupnik dužnika po</w:t>
      </w:r>
      <w:r w:rsidRPr="00DC6F61">
        <w:rPr>
          <w:rFonts w:cs="Arial"/>
          <w:b w:val="false"/>
        </w:rPr>
        <w:t xml:space="preserve"> zakonu</w:t>
      </w:r>
      <w:r w:rsidRPr="00DC6F61" w:rsidR="007B59D3">
        <w:rPr>
          <w:rFonts w:cs="Arial"/>
          <w:b w:val="false"/>
        </w:rPr>
        <w:t>.</w:t>
      </w:r>
    </w:p>
    <w:p w:rsidRPr="004A09CB" w:rsidR="004A09CB" w:rsidP="002B2320" w:rsidRDefault="004A09CB">
      <w:pPr>
        <w:pStyle w:val="Bezproreda"/>
        <w:jc w:val="both"/>
        <w:rPr>
          <w:rFonts w:cs="Arial"/>
          <w:b w:val="false"/>
        </w:rPr>
      </w:pPr>
    </w:p>
    <w:p w:rsidRPr="004D1CE8" w:rsidR="001203CB" w:rsidP="00C07826" w:rsidRDefault="001203CB">
      <w:pPr>
        <w:pStyle w:val="Bezproreda"/>
        <w:jc w:val="both"/>
        <w:rPr>
          <w:rFonts w:cs="Arial"/>
          <w:b w:val="false"/>
        </w:rPr>
      </w:pPr>
    </w:p>
    <w:p w:rsidRPr="00040241" w:rsidR="007B31B2" w:rsidP="00040241" w:rsidRDefault="007B31B2">
      <w:pPr>
        <w:pStyle w:val="Odlomakpopisa"/>
        <w:ind w:left="426" w:hanging="142"/>
        <w:jc w:val="center"/>
        <w:rPr>
          <w:rFonts w:cs="Arial"/>
          <w:b w:val="false"/>
          <w:bCs/>
        </w:rPr>
      </w:pPr>
      <w:r w:rsidRPr="004D1CE8">
        <w:rPr>
          <w:rFonts w:cs="Arial"/>
          <w:b w:val="false"/>
          <w:bCs/>
        </w:rPr>
        <w:t>Dovršeno u</w:t>
      </w:r>
      <w:r w:rsidR="00F11B32">
        <w:rPr>
          <w:rFonts w:cs="Arial"/>
          <w:b w:val="false"/>
          <w:bCs/>
        </w:rPr>
        <w:t xml:space="preserve"> 09.55</w:t>
      </w:r>
      <w:r w:rsidRPr="004D1CE8">
        <w:rPr>
          <w:rFonts w:cs="Arial"/>
          <w:b w:val="false"/>
          <w:bCs/>
        </w:rPr>
        <w:t xml:space="preserve"> sati</w:t>
      </w:r>
    </w:p>
    <w:p w:rsidR="00040241" w:rsidP="005B7AC9" w:rsidRDefault="007B31B2">
      <w:pPr>
        <w:jc w:val="both"/>
        <w:rPr>
          <w:rFonts w:cs="Arial"/>
          <w:b w:val="false"/>
        </w:rPr>
      </w:pPr>
      <w:r w:rsidRPr="004D1CE8">
        <w:rPr>
          <w:rFonts w:cs="Arial"/>
          <w:b w:val="false"/>
        </w:rPr>
        <w:t xml:space="preserve"> </w:t>
      </w:r>
      <w:r w:rsidRPr="004D1CE8">
        <w:rPr>
          <w:rFonts w:cs="Arial"/>
          <w:b w:val="false"/>
        </w:rPr>
        <w:tab/>
      </w:r>
      <w:r w:rsidRPr="004D1CE8" w:rsidR="00D95C4F">
        <w:rPr>
          <w:rFonts w:cs="Arial"/>
          <w:b w:val="false"/>
        </w:rPr>
        <w:t xml:space="preserve">  </w:t>
      </w:r>
      <w:r w:rsidRPr="004D1CE8">
        <w:rPr>
          <w:rFonts w:cs="Arial"/>
          <w:b w:val="false"/>
        </w:rPr>
        <w:tab/>
        <w:t xml:space="preserve">      </w:t>
      </w:r>
      <w:r w:rsidRPr="004D1CE8" w:rsidR="00FC145F">
        <w:rPr>
          <w:rFonts w:cs="Arial"/>
          <w:b w:val="false"/>
        </w:rPr>
        <w:t xml:space="preserve">                     </w:t>
      </w:r>
      <w:r w:rsidRPr="004D1CE8">
        <w:rPr>
          <w:rFonts w:cs="Arial"/>
          <w:b w:val="false"/>
        </w:rPr>
        <w:t xml:space="preserve"> </w:t>
      </w:r>
      <w:r w:rsidRPr="004D1CE8" w:rsidR="001471E3">
        <w:rPr>
          <w:rFonts w:cs="Arial"/>
          <w:b w:val="false"/>
        </w:rPr>
        <w:t xml:space="preserve">      </w:t>
      </w:r>
    </w:p>
    <w:p w:rsidRPr="004D1CE8" w:rsidR="00537E0F" w:rsidP="006B588D" w:rsidRDefault="006B588D">
      <w:pPr>
        <w:ind w:left="3600"/>
        <w:rPr>
          <w:rFonts w:cs="Arial"/>
          <w:b w:val="false"/>
        </w:rPr>
      </w:pPr>
      <w:r>
        <w:rPr>
          <w:rFonts w:cs="Arial"/>
          <w:b w:val="false"/>
        </w:rPr>
        <w:t xml:space="preserve">    </w:t>
      </w:r>
      <w:r w:rsidRPr="004D1CE8" w:rsidR="00D7080F">
        <w:rPr>
          <w:rFonts w:cs="Arial"/>
          <w:b w:val="false"/>
        </w:rPr>
        <w:t>Sutkinja</w:t>
      </w:r>
      <w:r w:rsidR="00F11B32">
        <w:rPr>
          <w:rFonts w:cs="Arial"/>
          <w:b w:val="false"/>
        </w:rPr>
        <w:tab/>
      </w:r>
      <w:r w:rsidR="00F11B32">
        <w:rPr>
          <w:rFonts w:cs="Arial"/>
          <w:b w:val="false"/>
        </w:rPr>
        <w:tab/>
      </w:r>
    </w:p>
    <w:p w:rsidRPr="004D1CE8" w:rsidR="00242A82" w:rsidP="005B7AC9" w:rsidRDefault="00242A82">
      <w:pPr>
        <w:jc w:val="both"/>
        <w:rPr>
          <w:rFonts w:cs="Arial"/>
          <w:b w:val="false"/>
        </w:rPr>
      </w:pPr>
    </w:p>
    <w:p w:rsidR="008076AD" w:rsidP="005B7AC9" w:rsidRDefault="008076AD">
      <w:pPr>
        <w:jc w:val="both"/>
        <w:rPr>
          <w:rFonts w:cs="Arial"/>
          <w:b w:val="false"/>
        </w:rPr>
      </w:pPr>
    </w:p>
    <w:p w:rsidRPr="004D1CE8" w:rsidR="006B588D" w:rsidP="005B7AC9" w:rsidRDefault="006B588D">
      <w:pPr>
        <w:jc w:val="both"/>
        <w:rPr>
          <w:rFonts w:cs="Arial"/>
          <w:b w:val="false"/>
        </w:rPr>
      </w:pPr>
    </w:p>
    <w:p w:rsidRPr="004D1CE8" w:rsidR="00242A82" w:rsidP="005B7AC9" w:rsidRDefault="00242A82">
      <w:pPr>
        <w:jc w:val="both"/>
        <w:rPr>
          <w:rFonts w:cs="Arial"/>
          <w:b w:val="false"/>
        </w:rPr>
      </w:pPr>
    </w:p>
    <w:p w:rsidRPr="004D1CE8" w:rsidR="003B2493" w:rsidP="005B7AC9" w:rsidRDefault="007B31B2">
      <w:pPr>
        <w:jc w:val="both"/>
        <w:rPr>
          <w:rFonts w:cs="Arial"/>
          <w:b w:val="false"/>
        </w:rPr>
      </w:pPr>
      <w:r w:rsidRPr="004D1CE8">
        <w:rPr>
          <w:rFonts w:cs="Arial"/>
          <w:b w:val="false"/>
        </w:rPr>
        <w:tab/>
      </w:r>
      <w:r w:rsidRPr="004D1CE8">
        <w:rPr>
          <w:rFonts w:cs="Arial"/>
          <w:b w:val="false"/>
        </w:rPr>
        <w:tab/>
      </w:r>
      <w:r w:rsidRPr="004D1CE8">
        <w:rPr>
          <w:rFonts w:cs="Arial"/>
          <w:b w:val="false"/>
        </w:rPr>
        <w:tab/>
      </w:r>
      <w:r w:rsidRPr="004D1CE8">
        <w:rPr>
          <w:rFonts w:cs="Arial"/>
          <w:b w:val="false"/>
        </w:rPr>
        <w:tab/>
        <w:t xml:space="preserve">            </w:t>
      </w:r>
      <w:r w:rsidR="00D9637F">
        <w:rPr>
          <w:rFonts w:cs="Arial"/>
          <w:b w:val="false"/>
        </w:rPr>
        <w:t xml:space="preserve"> </w:t>
      </w:r>
      <w:r w:rsidRPr="004D1CE8">
        <w:rPr>
          <w:rFonts w:cs="Arial"/>
          <w:b w:val="false"/>
        </w:rPr>
        <w:t xml:space="preserve">Zapisničar </w:t>
      </w:r>
      <w:r w:rsidRPr="004D1CE8">
        <w:rPr>
          <w:rFonts w:cs="Arial"/>
          <w:b w:val="false"/>
        </w:rPr>
        <w:tab/>
        <w:t xml:space="preserve">         </w:t>
      </w:r>
      <w:r w:rsidRPr="004D1CE8" w:rsidR="00CA5F98">
        <w:rPr>
          <w:rFonts w:cs="Arial"/>
          <w:b w:val="false"/>
        </w:rPr>
        <w:t xml:space="preserve"> </w:t>
      </w:r>
      <w:r w:rsidRPr="004D1CE8" w:rsidR="00127B73">
        <w:rPr>
          <w:rFonts w:cs="Arial"/>
          <w:b w:val="false"/>
        </w:rPr>
        <w:tab/>
        <w:t xml:space="preserve">    </w:t>
      </w:r>
      <w:r w:rsidRPr="004D1CE8" w:rsidR="008E09C1">
        <w:rPr>
          <w:rFonts w:cs="Arial"/>
          <w:b w:val="false"/>
        </w:rPr>
        <w:tab/>
        <w:t xml:space="preserve">  </w:t>
      </w:r>
      <w:r w:rsidRPr="004D1CE8" w:rsidR="00127B73">
        <w:rPr>
          <w:rFonts w:cs="Arial"/>
          <w:b w:val="false"/>
        </w:rPr>
        <w:t xml:space="preserve"> </w:t>
      </w:r>
    </w:p>
    <w:sectPr w:rsidRPr="004D1CE8" w:rsidR="003B2493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IDFont+F4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06E96" w:rsidR="00262DF1" w:rsidRDefault="00262DF1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506E96">
      <w:rPr>
        <w:rStyle w:val="Brojstranice"/>
        <w:rFonts w:ascii="Arial" w:hAnsi="Arial" w:cs="Arial"/>
      </w:rPr>
      <w:fldChar w:fldCharType="begin"/>
    </w:r>
    <w:r w:rsidRPr="00506E96">
      <w:rPr>
        <w:rStyle w:val="Brojstranice"/>
        <w:rFonts w:ascii="Arial" w:hAnsi="Arial" w:cs="Arial"/>
      </w:rPr>
      <w:instrText xml:space="preserve">PAGE  </w:instrText>
    </w:r>
    <w:r w:rsidRPr="00506E96">
      <w:rPr>
        <w:rStyle w:val="Brojstranice"/>
        <w:rFonts w:ascii="Arial" w:hAnsi="Arial" w:cs="Arial"/>
      </w:rPr>
      <w:fldChar w:fldCharType="separate"/>
    </w:r>
    <w:r w:rsidR="00072990">
      <w:rPr>
        <w:rStyle w:val="Brojstranice"/>
        <w:rFonts w:ascii="Arial" w:hAnsi="Arial" w:cs="Arial"/>
        <w:noProof/>
      </w:rPr>
      <w:t>1</w:t>
    </w:r>
    <w:r w:rsidRPr="00506E96">
      <w:rPr>
        <w:rStyle w:val="Brojstranice"/>
        <w:rFonts w:ascii="Arial" w:hAnsi="Arial" w:cs="Arial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25940" w:rsidR="00262DF1" w:rsidP="006F49A9" w:rsidRDefault="00262DF1">
    <w:pPr>
      <w:pStyle w:val="Zaglavlje"/>
      <w:jc w:val="right"/>
      <w:rPr>
        <w:rFonts w:cs="Arial"/>
        <w:b w:val="false"/>
      </w:rPr>
    </w:pPr>
    <w:r w:rsidRPr="005E1A28">
      <w:rPr>
        <w:rFonts w:ascii="Times New Roman" w:hAnsi="Times New Roman"/>
      </w:rPr>
      <w:tab/>
    </w:r>
    <w:r w:rsidRPr="00425940">
      <w:rPr>
        <w:rFonts w:cs="Arial"/>
      </w:rPr>
      <w:t xml:space="preserve">                </w:t>
    </w:r>
    <w:r w:rsidRPr="00425940">
      <w:rPr>
        <w:rFonts w:cs="Arial"/>
      </w:rPr>
      <w:tab/>
    </w:r>
    <w:r w:rsidRPr="00425940">
      <w:rPr>
        <w:rFonts w:cs="Arial"/>
        <w:b w:val="false"/>
      </w:rPr>
      <w:t>Poslovni broj 15 St-</w:t>
    </w:r>
    <w:r w:rsidR="001E752F">
      <w:rPr>
        <w:rFonts w:cs="Arial"/>
        <w:b w:val="false"/>
      </w:rPr>
      <w:t>133/2023</w:t>
    </w:r>
    <w:r w:rsidRPr="00425940" w:rsidR="00780DC0">
      <w:rPr>
        <w:rFonts w:cs="Arial"/>
        <w:b w:val="false"/>
      </w:rPr>
      <w:t>-</w:t>
    </w:r>
    <w:r w:rsidR="000E34FA">
      <w:rPr>
        <w:rFonts w:cs="Arial"/>
        <w:b w:val="false"/>
      </w:rPr>
      <w:t>10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2591B"/>
    <w:multiLevelType w:val="hybridMultilevel"/>
    <w:tmpl w:val="0AAE0CEE"/>
    <w:lvl w:ilvl="0" w:tplc="3A34643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A078C4"/>
    <w:multiLevelType w:val="hybridMultilevel"/>
    <w:tmpl w:val="35EAD6D0"/>
    <w:lvl w:ilvl="0" w:tplc="24F08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39035A"/>
    <w:multiLevelType w:val="hybridMultilevel"/>
    <w:tmpl w:val="04B88572"/>
    <w:lvl w:ilvl="0" w:tplc="EBCC9D6E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91A548C"/>
    <w:multiLevelType w:val="hybridMultilevel"/>
    <w:tmpl w:val="9E48D1A8"/>
    <w:lvl w:ilvl="0" w:tplc="55646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801C06"/>
    <w:multiLevelType w:val="hybridMultilevel"/>
    <w:tmpl w:val="08C60782"/>
    <w:lvl w:ilvl="0" w:tplc="AE48738A">
      <w:start w:val="2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5">
    <w:nsid w:val="12713386"/>
    <w:multiLevelType w:val="hybridMultilevel"/>
    <w:tmpl w:val="E090851C"/>
    <w:lvl w:ilvl="0" w:tplc="B18CC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DD30C4"/>
    <w:multiLevelType w:val="hybridMultilevel"/>
    <w:tmpl w:val="714874DC"/>
    <w:lvl w:ilvl="0" w:tplc="82102E2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74D1413"/>
    <w:multiLevelType w:val="hybridMultilevel"/>
    <w:tmpl w:val="CCAA319C"/>
    <w:lvl w:ilvl="0" w:tplc="8898BB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E9434A"/>
    <w:multiLevelType w:val="hybridMultilevel"/>
    <w:tmpl w:val="2640C07E"/>
    <w:lvl w:ilvl="0" w:tplc="73B8B8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22BF3EE5"/>
    <w:multiLevelType w:val="hybridMultilevel"/>
    <w:tmpl w:val="1C44A464"/>
    <w:lvl w:ilvl="0" w:tplc="1B6EAF1A">
      <w:start w:val="9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0">
    <w:nsid w:val="28BB3D20"/>
    <w:multiLevelType w:val="hybridMultilevel"/>
    <w:tmpl w:val="A4D629AC"/>
    <w:lvl w:ilvl="0" w:tplc="89B2D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1D5F22"/>
    <w:multiLevelType w:val="hybridMultilevel"/>
    <w:tmpl w:val="AA667506"/>
    <w:lvl w:ilvl="0" w:tplc="3DD47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915AC5"/>
    <w:multiLevelType w:val="hybridMultilevel"/>
    <w:tmpl w:val="538EDB46"/>
    <w:lvl w:ilvl="0" w:tplc="64C09972">
      <w:start w:val="2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31CE57B2"/>
    <w:multiLevelType w:val="hybridMultilevel"/>
    <w:tmpl w:val="F82EB908"/>
    <w:lvl w:ilvl="0" w:tplc="7EB8F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D35C0F"/>
    <w:multiLevelType w:val="hybridMultilevel"/>
    <w:tmpl w:val="9F7CC462"/>
    <w:lvl w:ilvl="0" w:tplc="36F0E68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42062B00"/>
    <w:multiLevelType w:val="hybridMultilevel"/>
    <w:tmpl w:val="380EE1DC"/>
    <w:lvl w:ilvl="0" w:tplc="57D851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EF59E1"/>
    <w:multiLevelType w:val="hybridMultilevel"/>
    <w:tmpl w:val="2F44AF8C"/>
    <w:lvl w:ilvl="0" w:tplc="8BD4E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EEC05D4"/>
    <w:multiLevelType w:val="hybridMultilevel"/>
    <w:tmpl w:val="B0DEA134"/>
    <w:lvl w:ilvl="0" w:tplc="52A8859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nsid w:val="53744D29"/>
    <w:multiLevelType w:val="hybridMultilevel"/>
    <w:tmpl w:val="CCE4E708"/>
    <w:lvl w:ilvl="0" w:tplc="22DA6FF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569D068F"/>
    <w:multiLevelType w:val="hybridMultilevel"/>
    <w:tmpl w:val="942A9716"/>
    <w:lvl w:ilvl="0" w:tplc="40C6450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5B0C2B6F"/>
    <w:multiLevelType w:val="hybridMultilevel"/>
    <w:tmpl w:val="D6FE6602"/>
    <w:lvl w:ilvl="0" w:tplc="8DAECA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BE416E"/>
    <w:multiLevelType w:val="hybridMultilevel"/>
    <w:tmpl w:val="6DA0F12E"/>
    <w:lvl w:ilvl="0" w:tplc="B9767FE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CD40A56"/>
    <w:multiLevelType w:val="hybridMultilevel"/>
    <w:tmpl w:val="2208D044"/>
    <w:lvl w:ilvl="0" w:tplc="9C32AA26">
      <w:start w:val="10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5D2F0F35"/>
    <w:multiLevelType w:val="hybridMultilevel"/>
    <w:tmpl w:val="CB7E4AA4"/>
    <w:lvl w:ilvl="0" w:tplc="D7AEA8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IDFont+F4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61A6695C"/>
    <w:multiLevelType w:val="hybridMultilevel"/>
    <w:tmpl w:val="B654377A"/>
    <w:lvl w:ilvl="0" w:tplc="8250B3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62936353"/>
    <w:multiLevelType w:val="hybridMultilevel"/>
    <w:tmpl w:val="8150742E"/>
    <w:lvl w:ilvl="0" w:tplc="74208114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7">
    <w:nsid w:val="7540628E"/>
    <w:multiLevelType w:val="hybridMultilevel"/>
    <w:tmpl w:val="56045CD0"/>
    <w:lvl w:ilvl="0" w:tplc="D6340752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>
    <w:nsid w:val="75CA0F87"/>
    <w:multiLevelType w:val="hybridMultilevel"/>
    <w:tmpl w:val="04AEE868"/>
    <w:lvl w:ilvl="0" w:tplc="92B81438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29">
    <w:nsid w:val="761A0702"/>
    <w:multiLevelType w:val="hybridMultilevel"/>
    <w:tmpl w:val="625E48AE"/>
    <w:lvl w:ilvl="0" w:tplc="5990700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763773CC"/>
    <w:multiLevelType w:val="hybridMultilevel"/>
    <w:tmpl w:val="38BCF31C"/>
    <w:lvl w:ilvl="0" w:tplc="1AFEC6C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7A1F3BD0"/>
    <w:multiLevelType w:val="hybridMultilevel"/>
    <w:tmpl w:val="634A6AA8"/>
    <w:lvl w:ilvl="0" w:tplc="257E971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0"/>
  </w:num>
  <w:num w:numId="2">
    <w:abstractNumId w:val="5"/>
  </w:num>
  <w:num w:numId="3">
    <w:abstractNumId w:val="28"/>
  </w:num>
  <w:num w:numId="4">
    <w:abstractNumId w:val="13"/>
  </w:num>
  <w:num w:numId="5">
    <w:abstractNumId w:val="22"/>
  </w:num>
  <w:num w:numId="6">
    <w:abstractNumId w:val="16"/>
  </w:num>
  <w:num w:numId="7">
    <w:abstractNumId w:val="3"/>
  </w:num>
  <w:num w:numId="8">
    <w:abstractNumId w:val="17"/>
  </w:num>
  <w:num w:numId="9">
    <w:abstractNumId w:val="11"/>
  </w:num>
  <w:num w:numId="10">
    <w:abstractNumId w:val="19"/>
  </w:num>
  <w:num w:numId="11">
    <w:abstractNumId w:val="8"/>
  </w:num>
  <w:num w:numId="12">
    <w:abstractNumId w:val="10"/>
  </w:num>
  <w:num w:numId="13">
    <w:abstractNumId w:val="1"/>
  </w:num>
  <w:num w:numId="14">
    <w:abstractNumId w:val="14"/>
  </w:num>
  <w:num w:numId="15">
    <w:abstractNumId w:val="6"/>
  </w:num>
  <w:num w:numId="16">
    <w:abstractNumId w:val="25"/>
  </w:num>
  <w:num w:numId="17">
    <w:abstractNumId w:val="30"/>
  </w:num>
  <w:num w:numId="18">
    <w:abstractNumId w:val="31"/>
  </w:num>
  <w:num w:numId="19">
    <w:abstractNumId w:val="12"/>
  </w:num>
  <w:num w:numId="20">
    <w:abstractNumId w:val="27"/>
  </w:num>
  <w:num w:numId="21">
    <w:abstractNumId w:val="18"/>
  </w:num>
  <w:num w:numId="22">
    <w:abstractNumId w:val="4"/>
  </w:num>
  <w:num w:numId="23">
    <w:abstractNumId w:val="21"/>
  </w:num>
  <w:num w:numId="24">
    <w:abstractNumId w:val="15"/>
  </w:num>
  <w:num w:numId="25">
    <w:abstractNumId w:val="23"/>
  </w:num>
  <w:num w:numId="26">
    <w:abstractNumId w:val="24"/>
  </w:num>
  <w:num w:numId="27">
    <w:abstractNumId w:val="0"/>
  </w:num>
  <w:num w:numId="28">
    <w:abstractNumId w:val="7"/>
  </w:num>
  <w:num w:numId="29">
    <w:abstractNumId w:val="29"/>
  </w:num>
  <w:num w:numId="30">
    <w:abstractNumId w:val="9"/>
  </w:num>
  <w:num w:numId="31">
    <w:abstractNumId w:val="26"/>
  </w:num>
  <w:num w:numId="32">
    <w:abstractNumId w:val="2"/>
  </w:num>
  <w:numIdMacAtCleanup w:val="2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31744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38EE"/>
    <w:rsid w:val="00006383"/>
    <w:rsid w:val="000066E0"/>
    <w:rsid w:val="00007956"/>
    <w:rsid w:val="00012B96"/>
    <w:rsid w:val="00012C51"/>
    <w:rsid w:val="0001508F"/>
    <w:rsid w:val="00016355"/>
    <w:rsid w:val="0002156F"/>
    <w:rsid w:val="000254C5"/>
    <w:rsid w:val="0003456F"/>
    <w:rsid w:val="00037022"/>
    <w:rsid w:val="00037D81"/>
    <w:rsid w:val="000401E7"/>
    <w:rsid w:val="00040241"/>
    <w:rsid w:val="0004204C"/>
    <w:rsid w:val="00042C35"/>
    <w:rsid w:val="00044127"/>
    <w:rsid w:val="00044315"/>
    <w:rsid w:val="00044BF3"/>
    <w:rsid w:val="000476E8"/>
    <w:rsid w:val="00050023"/>
    <w:rsid w:val="0005372E"/>
    <w:rsid w:val="0005396D"/>
    <w:rsid w:val="0005755C"/>
    <w:rsid w:val="00060D99"/>
    <w:rsid w:val="00061497"/>
    <w:rsid w:val="0006486B"/>
    <w:rsid w:val="000654BC"/>
    <w:rsid w:val="000708B3"/>
    <w:rsid w:val="00072990"/>
    <w:rsid w:val="000763F1"/>
    <w:rsid w:val="00077BCB"/>
    <w:rsid w:val="00077C23"/>
    <w:rsid w:val="00082338"/>
    <w:rsid w:val="00086545"/>
    <w:rsid w:val="00087039"/>
    <w:rsid w:val="00087084"/>
    <w:rsid w:val="0009034F"/>
    <w:rsid w:val="0009244E"/>
    <w:rsid w:val="000953A1"/>
    <w:rsid w:val="000955C0"/>
    <w:rsid w:val="000A1415"/>
    <w:rsid w:val="000A377D"/>
    <w:rsid w:val="000A5980"/>
    <w:rsid w:val="000A7949"/>
    <w:rsid w:val="000B17AD"/>
    <w:rsid w:val="000B4432"/>
    <w:rsid w:val="000B7331"/>
    <w:rsid w:val="000C1AD3"/>
    <w:rsid w:val="000C47A3"/>
    <w:rsid w:val="000C4FF3"/>
    <w:rsid w:val="000C71CD"/>
    <w:rsid w:val="000D05DC"/>
    <w:rsid w:val="000D14AB"/>
    <w:rsid w:val="000D3991"/>
    <w:rsid w:val="000D443F"/>
    <w:rsid w:val="000D7BD6"/>
    <w:rsid w:val="000E1C08"/>
    <w:rsid w:val="000E1CE3"/>
    <w:rsid w:val="000E310B"/>
    <w:rsid w:val="000E34FA"/>
    <w:rsid w:val="000E4322"/>
    <w:rsid w:val="000F0EDE"/>
    <w:rsid w:val="000F12C4"/>
    <w:rsid w:val="000F2EF8"/>
    <w:rsid w:val="000F30C7"/>
    <w:rsid w:val="000F3CC2"/>
    <w:rsid w:val="00101618"/>
    <w:rsid w:val="00103A71"/>
    <w:rsid w:val="00106654"/>
    <w:rsid w:val="00107B86"/>
    <w:rsid w:val="001110AD"/>
    <w:rsid w:val="00113AEB"/>
    <w:rsid w:val="001140F5"/>
    <w:rsid w:val="00114E71"/>
    <w:rsid w:val="001157B0"/>
    <w:rsid w:val="00115BFF"/>
    <w:rsid w:val="001203CB"/>
    <w:rsid w:val="0012125B"/>
    <w:rsid w:val="00121548"/>
    <w:rsid w:val="00126C46"/>
    <w:rsid w:val="00127B73"/>
    <w:rsid w:val="00130398"/>
    <w:rsid w:val="00130FD2"/>
    <w:rsid w:val="00134C06"/>
    <w:rsid w:val="001413A5"/>
    <w:rsid w:val="00142C67"/>
    <w:rsid w:val="00144160"/>
    <w:rsid w:val="001468DD"/>
    <w:rsid w:val="001471E3"/>
    <w:rsid w:val="00150876"/>
    <w:rsid w:val="00150A31"/>
    <w:rsid w:val="00152A9F"/>
    <w:rsid w:val="001559E3"/>
    <w:rsid w:val="00165566"/>
    <w:rsid w:val="001713D4"/>
    <w:rsid w:val="00171931"/>
    <w:rsid w:val="00175982"/>
    <w:rsid w:val="00176AEA"/>
    <w:rsid w:val="00192D3F"/>
    <w:rsid w:val="001944BE"/>
    <w:rsid w:val="001952BB"/>
    <w:rsid w:val="001A2FBE"/>
    <w:rsid w:val="001A6028"/>
    <w:rsid w:val="001A61FA"/>
    <w:rsid w:val="001A6D7A"/>
    <w:rsid w:val="001C161A"/>
    <w:rsid w:val="001C4CED"/>
    <w:rsid w:val="001C52E7"/>
    <w:rsid w:val="001C5A83"/>
    <w:rsid w:val="001C79C9"/>
    <w:rsid w:val="001C7B86"/>
    <w:rsid w:val="001D5F12"/>
    <w:rsid w:val="001D6E4C"/>
    <w:rsid w:val="001E752F"/>
    <w:rsid w:val="001F062B"/>
    <w:rsid w:val="001F2944"/>
    <w:rsid w:val="001F647D"/>
    <w:rsid w:val="001F6662"/>
    <w:rsid w:val="001F6B26"/>
    <w:rsid w:val="002041E4"/>
    <w:rsid w:val="002064FB"/>
    <w:rsid w:val="00206DC7"/>
    <w:rsid w:val="0021067F"/>
    <w:rsid w:val="0021100E"/>
    <w:rsid w:val="00212724"/>
    <w:rsid w:val="00213447"/>
    <w:rsid w:val="00225D68"/>
    <w:rsid w:val="00226E6F"/>
    <w:rsid w:val="00234858"/>
    <w:rsid w:val="00241E8B"/>
    <w:rsid w:val="00242A82"/>
    <w:rsid w:val="00244919"/>
    <w:rsid w:val="002516B4"/>
    <w:rsid w:val="0025279E"/>
    <w:rsid w:val="002547C9"/>
    <w:rsid w:val="00260C1E"/>
    <w:rsid w:val="00262277"/>
    <w:rsid w:val="00262DF1"/>
    <w:rsid w:val="002642BB"/>
    <w:rsid w:val="002668C2"/>
    <w:rsid w:val="002672C2"/>
    <w:rsid w:val="0027106D"/>
    <w:rsid w:val="0027640D"/>
    <w:rsid w:val="00280606"/>
    <w:rsid w:val="00281C61"/>
    <w:rsid w:val="0028442E"/>
    <w:rsid w:val="0028551C"/>
    <w:rsid w:val="002906D8"/>
    <w:rsid w:val="00291E04"/>
    <w:rsid w:val="002923FB"/>
    <w:rsid w:val="00292A38"/>
    <w:rsid w:val="002A1E84"/>
    <w:rsid w:val="002B2320"/>
    <w:rsid w:val="002B43E7"/>
    <w:rsid w:val="002B76D6"/>
    <w:rsid w:val="002C1048"/>
    <w:rsid w:val="002C339C"/>
    <w:rsid w:val="002C3BC0"/>
    <w:rsid w:val="002D034F"/>
    <w:rsid w:val="002D0933"/>
    <w:rsid w:val="002D1D2B"/>
    <w:rsid w:val="002D3EE0"/>
    <w:rsid w:val="002D5477"/>
    <w:rsid w:val="002E00E4"/>
    <w:rsid w:val="002E0F13"/>
    <w:rsid w:val="002E0F86"/>
    <w:rsid w:val="002E3293"/>
    <w:rsid w:val="002E4E26"/>
    <w:rsid w:val="002E7CFA"/>
    <w:rsid w:val="002F0FE2"/>
    <w:rsid w:val="002F1431"/>
    <w:rsid w:val="002F4843"/>
    <w:rsid w:val="002F537C"/>
    <w:rsid w:val="00300519"/>
    <w:rsid w:val="003020E2"/>
    <w:rsid w:val="00302A28"/>
    <w:rsid w:val="0030750F"/>
    <w:rsid w:val="00310BDB"/>
    <w:rsid w:val="00312DC8"/>
    <w:rsid w:val="00314ADA"/>
    <w:rsid w:val="0031590D"/>
    <w:rsid w:val="0032122B"/>
    <w:rsid w:val="00321454"/>
    <w:rsid w:val="003242DE"/>
    <w:rsid w:val="00325F53"/>
    <w:rsid w:val="00326348"/>
    <w:rsid w:val="00333AC8"/>
    <w:rsid w:val="00334419"/>
    <w:rsid w:val="00334CF7"/>
    <w:rsid w:val="00336103"/>
    <w:rsid w:val="003367B7"/>
    <w:rsid w:val="00337255"/>
    <w:rsid w:val="0033795B"/>
    <w:rsid w:val="00337EB9"/>
    <w:rsid w:val="00342CD0"/>
    <w:rsid w:val="00343A41"/>
    <w:rsid w:val="00343F20"/>
    <w:rsid w:val="003453F7"/>
    <w:rsid w:val="00350CB3"/>
    <w:rsid w:val="00350E11"/>
    <w:rsid w:val="00351110"/>
    <w:rsid w:val="00353C0D"/>
    <w:rsid w:val="0035421A"/>
    <w:rsid w:val="00362560"/>
    <w:rsid w:val="00365B38"/>
    <w:rsid w:val="0036613F"/>
    <w:rsid w:val="00366E49"/>
    <w:rsid w:val="00380338"/>
    <w:rsid w:val="00381032"/>
    <w:rsid w:val="00382025"/>
    <w:rsid w:val="00382866"/>
    <w:rsid w:val="003828F3"/>
    <w:rsid w:val="00387417"/>
    <w:rsid w:val="00387B92"/>
    <w:rsid w:val="0039042B"/>
    <w:rsid w:val="003961FE"/>
    <w:rsid w:val="003A0B93"/>
    <w:rsid w:val="003A2060"/>
    <w:rsid w:val="003A452A"/>
    <w:rsid w:val="003A5742"/>
    <w:rsid w:val="003A6917"/>
    <w:rsid w:val="003A723A"/>
    <w:rsid w:val="003B2493"/>
    <w:rsid w:val="003B33D4"/>
    <w:rsid w:val="003B35F1"/>
    <w:rsid w:val="003B4C23"/>
    <w:rsid w:val="003B7959"/>
    <w:rsid w:val="003B7E1F"/>
    <w:rsid w:val="003C0C90"/>
    <w:rsid w:val="003C191E"/>
    <w:rsid w:val="003D32D9"/>
    <w:rsid w:val="003E0CE2"/>
    <w:rsid w:val="003E20FB"/>
    <w:rsid w:val="003E49E7"/>
    <w:rsid w:val="003E567B"/>
    <w:rsid w:val="003F1399"/>
    <w:rsid w:val="003F3449"/>
    <w:rsid w:val="003F5A9F"/>
    <w:rsid w:val="0040372D"/>
    <w:rsid w:val="00405860"/>
    <w:rsid w:val="00406FD4"/>
    <w:rsid w:val="00410013"/>
    <w:rsid w:val="004115E6"/>
    <w:rsid w:val="00413EDC"/>
    <w:rsid w:val="00420B10"/>
    <w:rsid w:val="00421B6C"/>
    <w:rsid w:val="00422C18"/>
    <w:rsid w:val="00424AD2"/>
    <w:rsid w:val="00425940"/>
    <w:rsid w:val="00427CF1"/>
    <w:rsid w:val="00430F3D"/>
    <w:rsid w:val="0043403F"/>
    <w:rsid w:val="00434CE5"/>
    <w:rsid w:val="0043597D"/>
    <w:rsid w:val="00444601"/>
    <w:rsid w:val="00446840"/>
    <w:rsid w:val="00454487"/>
    <w:rsid w:val="00456561"/>
    <w:rsid w:val="00456EC8"/>
    <w:rsid w:val="004578AD"/>
    <w:rsid w:val="00461804"/>
    <w:rsid w:val="00461D2A"/>
    <w:rsid w:val="00462525"/>
    <w:rsid w:val="00463419"/>
    <w:rsid w:val="004645C9"/>
    <w:rsid w:val="0046556F"/>
    <w:rsid w:val="00465AC3"/>
    <w:rsid w:val="00465FFA"/>
    <w:rsid w:val="00466C52"/>
    <w:rsid w:val="00473D02"/>
    <w:rsid w:val="00476041"/>
    <w:rsid w:val="00477F2B"/>
    <w:rsid w:val="00481E2D"/>
    <w:rsid w:val="004828A8"/>
    <w:rsid w:val="0048434A"/>
    <w:rsid w:val="004844A5"/>
    <w:rsid w:val="004852C1"/>
    <w:rsid w:val="00485C40"/>
    <w:rsid w:val="004908A2"/>
    <w:rsid w:val="00492A06"/>
    <w:rsid w:val="004946B1"/>
    <w:rsid w:val="004A09CB"/>
    <w:rsid w:val="004A2A65"/>
    <w:rsid w:val="004A47DD"/>
    <w:rsid w:val="004A62B0"/>
    <w:rsid w:val="004B0058"/>
    <w:rsid w:val="004B01A5"/>
    <w:rsid w:val="004B05A9"/>
    <w:rsid w:val="004B421B"/>
    <w:rsid w:val="004B686E"/>
    <w:rsid w:val="004C5410"/>
    <w:rsid w:val="004C58D5"/>
    <w:rsid w:val="004D1CE8"/>
    <w:rsid w:val="004D30F3"/>
    <w:rsid w:val="004D3354"/>
    <w:rsid w:val="004D38AC"/>
    <w:rsid w:val="004E259F"/>
    <w:rsid w:val="004E676E"/>
    <w:rsid w:val="004F2DFD"/>
    <w:rsid w:val="004F4757"/>
    <w:rsid w:val="00501235"/>
    <w:rsid w:val="00505509"/>
    <w:rsid w:val="00506E96"/>
    <w:rsid w:val="005113C5"/>
    <w:rsid w:val="005123AD"/>
    <w:rsid w:val="0051250F"/>
    <w:rsid w:val="005131A8"/>
    <w:rsid w:val="00513A42"/>
    <w:rsid w:val="00520C04"/>
    <w:rsid w:val="0052145A"/>
    <w:rsid w:val="00521B78"/>
    <w:rsid w:val="005222FE"/>
    <w:rsid w:val="00532C26"/>
    <w:rsid w:val="00535089"/>
    <w:rsid w:val="0053787C"/>
    <w:rsid w:val="00537E0F"/>
    <w:rsid w:val="00537E98"/>
    <w:rsid w:val="005425DE"/>
    <w:rsid w:val="005437D3"/>
    <w:rsid w:val="00544865"/>
    <w:rsid w:val="00545819"/>
    <w:rsid w:val="00551CA0"/>
    <w:rsid w:val="00554592"/>
    <w:rsid w:val="00554A56"/>
    <w:rsid w:val="00560DA5"/>
    <w:rsid w:val="00565416"/>
    <w:rsid w:val="00565755"/>
    <w:rsid w:val="005665B2"/>
    <w:rsid w:val="005723D7"/>
    <w:rsid w:val="005734AC"/>
    <w:rsid w:val="00573AAA"/>
    <w:rsid w:val="005758AA"/>
    <w:rsid w:val="005768DB"/>
    <w:rsid w:val="00577427"/>
    <w:rsid w:val="00581480"/>
    <w:rsid w:val="0058257B"/>
    <w:rsid w:val="00584F85"/>
    <w:rsid w:val="00587DE5"/>
    <w:rsid w:val="005914F1"/>
    <w:rsid w:val="0059247E"/>
    <w:rsid w:val="00592543"/>
    <w:rsid w:val="005A255E"/>
    <w:rsid w:val="005A2952"/>
    <w:rsid w:val="005A519C"/>
    <w:rsid w:val="005A5F8B"/>
    <w:rsid w:val="005A7AE1"/>
    <w:rsid w:val="005B143A"/>
    <w:rsid w:val="005B4621"/>
    <w:rsid w:val="005B7AC9"/>
    <w:rsid w:val="005B7F05"/>
    <w:rsid w:val="005C2E4F"/>
    <w:rsid w:val="005C3186"/>
    <w:rsid w:val="005C32BB"/>
    <w:rsid w:val="005C61C5"/>
    <w:rsid w:val="005C6F76"/>
    <w:rsid w:val="005C76F5"/>
    <w:rsid w:val="005D0CA9"/>
    <w:rsid w:val="005D1153"/>
    <w:rsid w:val="005D374B"/>
    <w:rsid w:val="005D3FEA"/>
    <w:rsid w:val="005D7655"/>
    <w:rsid w:val="005E1346"/>
    <w:rsid w:val="005E1443"/>
    <w:rsid w:val="005E1498"/>
    <w:rsid w:val="005E1A28"/>
    <w:rsid w:val="005E35B8"/>
    <w:rsid w:val="005E5220"/>
    <w:rsid w:val="005E5FFE"/>
    <w:rsid w:val="005F01C4"/>
    <w:rsid w:val="005F2F11"/>
    <w:rsid w:val="005F40DA"/>
    <w:rsid w:val="005F511F"/>
    <w:rsid w:val="00600000"/>
    <w:rsid w:val="00601378"/>
    <w:rsid w:val="0060432D"/>
    <w:rsid w:val="006044E1"/>
    <w:rsid w:val="00613796"/>
    <w:rsid w:val="00615B7C"/>
    <w:rsid w:val="00616FA1"/>
    <w:rsid w:val="00617B03"/>
    <w:rsid w:val="0062015C"/>
    <w:rsid w:val="0062279B"/>
    <w:rsid w:val="006232EA"/>
    <w:rsid w:val="006350A0"/>
    <w:rsid w:val="006367C7"/>
    <w:rsid w:val="006372B4"/>
    <w:rsid w:val="00642A6A"/>
    <w:rsid w:val="00643AD7"/>
    <w:rsid w:val="00645A1B"/>
    <w:rsid w:val="00651935"/>
    <w:rsid w:val="00654B1D"/>
    <w:rsid w:val="00656051"/>
    <w:rsid w:val="006577AF"/>
    <w:rsid w:val="00663DDF"/>
    <w:rsid w:val="00667238"/>
    <w:rsid w:val="00670DBA"/>
    <w:rsid w:val="00673550"/>
    <w:rsid w:val="00674533"/>
    <w:rsid w:val="00674A8C"/>
    <w:rsid w:val="00681125"/>
    <w:rsid w:val="00683157"/>
    <w:rsid w:val="00685BC1"/>
    <w:rsid w:val="00686CC4"/>
    <w:rsid w:val="00687C0B"/>
    <w:rsid w:val="006908E0"/>
    <w:rsid w:val="006926D3"/>
    <w:rsid w:val="0069308E"/>
    <w:rsid w:val="006930D0"/>
    <w:rsid w:val="006A00B5"/>
    <w:rsid w:val="006A0201"/>
    <w:rsid w:val="006A06DA"/>
    <w:rsid w:val="006A0D60"/>
    <w:rsid w:val="006A20BA"/>
    <w:rsid w:val="006A6ADF"/>
    <w:rsid w:val="006A754B"/>
    <w:rsid w:val="006A7672"/>
    <w:rsid w:val="006B2714"/>
    <w:rsid w:val="006B3593"/>
    <w:rsid w:val="006B5022"/>
    <w:rsid w:val="006B588D"/>
    <w:rsid w:val="006C2330"/>
    <w:rsid w:val="006C55FD"/>
    <w:rsid w:val="006C6198"/>
    <w:rsid w:val="006C7AEF"/>
    <w:rsid w:val="006D1F4A"/>
    <w:rsid w:val="006D4B09"/>
    <w:rsid w:val="006D6EA8"/>
    <w:rsid w:val="006E09F9"/>
    <w:rsid w:val="006E0FA3"/>
    <w:rsid w:val="006E4D15"/>
    <w:rsid w:val="006E7C32"/>
    <w:rsid w:val="006F109C"/>
    <w:rsid w:val="006F379A"/>
    <w:rsid w:val="006F49A9"/>
    <w:rsid w:val="006F55F1"/>
    <w:rsid w:val="00705DC7"/>
    <w:rsid w:val="007102B6"/>
    <w:rsid w:val="0071047A"/>
    <w:rsid w:val="007118A2"/>
    <w:rsid w:val="0071242C"/>
    <w:rsid w:val="0071290F"/>
    <w:rsid w:val="00712E2E"/>
    <w:rsid w:val="00712FF4"/>
    <w:rsid w:val="00715246"/>
    <w:rsid w:val="00717CBE"/>
    <w:rsid w:val="007233EF"/>
    <w:rsid w:val="007250BF"/>
    <w:rsid w:val="00726B7F"/>
    <w:rsid w:val="0072701E"/>
    <w:rsid w:val="007273AC"/>
    <w:rsid w:val="00727FC2"/>
    <w:rsid w:val="00733640"/>
    <w:rsid w:val="007342B8"/>
    <w:rsid w:val="007348D4"/>
    <w:rsid w:val="007351B9"/>
    <w:rsid w:val="00735945"/>
    <w:rsid w:val="0074650A"/>
    <w:rsid w:val="007547E0"/>
    <w:rsid w:val="00754EF9"/>
    <w:rsid w:val="0076133C"/>
    <w:rsid w:val="00761550"/>
    <w:rsid w:val="00767071"/>
    <w:rsid w:val="00767532"/>
    <w:rsid w:val="00767EFD"/>
    <w:rsid w:val="007721D3"/>
    <w:rsid w:val="00773E86"/>
    <w:rsid w:val="007751BA"/>
    <w:rsid w:val="00777F37"/>
    <w:rsid w:val="00780DC0"/>
    <w:rsid w:val="00782970"/>
    <w:rsid w:val="007852B3"/>
    <w:rsid w:val="007906EF"/>
    <w:rsid w:val="00791B79"/>
    <w:rsid w:val="00797B8C"/>
    <w:rsid w:val="00797BE9"/>
    <w:rsid w:val="007A126F"/>
    <w:rsid w:val="007A1F3D"/>
    <w:rsid w:val="007A2AD1"/>
    <w:rsid w:val="007B2B49"/>
    <w:rsid w:val="007B31B2"/>
    <w:rsid w:val="007B32C7"/>
    <w:rsid w:val="007B59D3"/>
    <w:rsid w:val="007B7790"/>
    <w:rsid w:val="007C0B3B"/>
    <w:rsid w:val="007C0EA3"/>
    <w:rsid w:val="007C7B2B"/>
    <w:rsid w:val="007D20E7"/>
    <w:rsid w:val="007D4B9E"/>
    <w:rsid w:val="007D4D46"/>
    <w:rsid w:val="007E07A2"/>
    <w:rsid w:val="007E4088"/>
    <w:rsid w:val="007F1706"/>
    <w:rsid w:val="007F1FA2"/>
    <w:rsid w:val="007F4CC1"/>
    <w:rsid w:val="007F5A7E"/>
    <w:rsid w:val="007F5F8D"/>
    <w:rsid w:val="007F62FC"/>
    <w:rsid w:val="007F6D13"/>
    <w:rsid w:val="00800074"/>
    <w:rsid w:val="00801CE5"/>
    <w:rsid w:val="00801D6F"/>
    <w:rsid w:val="00806651"/>
    <w:rsid w:val="008076AD"/>
    <w:rsid w:val="0080775E"/>
    <w:rsid w:val="008168BE"/>
    <w:rsid w:val="008171BE"/>
    <w:rsid w:val="008200C6"/>
    <w:rsid w:val="0082136E"/>
    <w:rsid w:val="00825BB7"/>
    <w:rsid w:val="00827DE5"/>
    <w:rsid w:val="00832465"/>
    <w:rsid w:val="00832847"/>
    <w:rsid w:val="00833FB0"/>
    <w:rsid w:val="0083505A"/>
    <w:rsid w:val="00840DFA"/>
    <w:rsid w:val="0084156C"/>
    <w:rsid w:val="00842B3F"/>
    <w:rsid w:val="0084683E"/>
    <w:rsid w:val="00852549"/>
    <w:rsid w:val="00856EC6"/>
    <w:rsid w:val="00857894"/>
    <w:rsid w:val="00857CDA"/>
    <w:rsid w:val="00857E69"/>
    <w:rsid w:val="00857FBF"/>
    <w:rsid w:val="0086741A"/>
    <w:rsid w:val="00873653"/>
    <w:rsid w:val="008800F5"/>
    <w:rsid w:val="00880865"/>
    <w:rsid w:val="00882407"/>
    <w:rsid w:val="00887E00"/>
    <w:rsid w:val="00892183"/>
    <w:rsid w:val="00892D09"/>
    <w:rsid w:val="008955EB"/>
    <w:rsid w:val="008A08FA"/>
    <w:rsid w:val="008A148A"/>
    <w:rsid w:val="008A15B0"/>
    <w:rsid w:val="008A1ED5"/>
    <w:rsid w:val="008B0328"/>
    <w:rsid w:val="008B4A0F"/>
    <w:rsid w:val="008B7468"/>
    <w:rsid w:val="008D0D34"/>
    <w:rsid w:val="008D1E4E"/>
    <w:rsid w:val="008D2654"/>
    <w:rsid w:val="008D3A16"/>
    <w:rsid w:val="008D5AC6"/>
    <w:rsid w:val="008D62B1"/>
    <w:rsid w:val="008D68C6"/>
    <w:rsid w:val="008D7028"/>
    <w:rsid w:val="008D7C49"/>
    <w:rsid w:val="008E0354"/>
    <w:rsid w:val="008E09C1"/>
    <w:rsid w:val="008E0D16"/>
    <w:rsid w:val="008E34CA"/>
    <w:rsid w:val="008E6EFB"/>
    <w:rsid w:val="008E7014"/>
    <w:rsid w:val="008F0882"/>
    <w:rsid w:val="008F175C"/>
    <w:rsid w:val="008F2726"/>
    <w:rsid w:val="008F4B37"/>
    <w:rsid w:val="00901168"/>
    <w:rsid w:val="00901DFA"/>
    <w:rsid w:val="00902094"/>
    <w:rsid w:val="00902176"/>
    <w:rsid w:val="00905FC0"/>
    <w:rsid w:val="0091257B"/>
    <w:rsid w:val="00913F73"/>
    <w:rsid w:val="009146B5"/>
    <w:rsid w:val="00916180"/>
    <w:rsid w:val="009168D8"/>
    <w:rsid w:val="00920190"/>
    <w:rsid w:val="00932479"/>
    <w:rsid w:val="00932C80"/>
    <w:rsid w:val="009332F1"/>
    <w:rsid w:val="009369C1"/>
    <w:rsid w:val="0094149F"/>
    <w:rsid w:val="00943AB7"/>
    <w:rsid w:val="009468EC"/>
    <w:rsid w:val="00951EFE"/>
    <w:rsid w:val="009534A2"/>
    <w:rsid w:val="00953CF4"/>
    <w:rsid w:val="00962538"/>
    <w:rsid w:val="00965154"/>
    <w:rsid w:val="00971617"/>
    <w:rsid w:val="00971B4B"/>
    <w:rsid w:val="00972469"/>
    <w:rsid w:val="009737FA"/>
    <w:rsid w:val="009764F0"/>
    <w:rsid w:val="00977E03"/>
    <w:rsid w:val="009803C1"/>
    <w:rsid w:val="00994F2E"/>
    <w:rsid w:val="009A7231"/>
    <w:rsid w:val="009A7BDC"/>
    <w:rsid w:val="009A7BE2"/>
    <w:rsid w:val="009B211B"/>
    <w:rsid w:val="009B41F1"/>
    <w:rsid w:val="009B7B48"/>
    <w:rsid w:val="009C0041"/>
    <w:rsid w:val="009C1FC4"/>
    <w:rsid w:val="009C2468"/>
    <w:rsid w:val="009C3A1E"/>
    <w:rsid w:val="009C4DA1"/>
    <w:rsid w:val="009C57AF"/>
    <w:rsid w:val="009C625F"/>
    <w:rsid w:val="009D012E"/>
    <w:rsid w:val="009D0AF9"/>
    <w:rsid w:val="009D1C28"/>
    <w:rsid w:val="009D34FD"/>
    <w:rsid w:val="009E0626"/>
    <w:rsid w:val="009E0FB6"/>
    <w:rsid w:val="009E1D06"/>
    <w:rsid w:val="009E2D3D"/>
    <w:rsid w:val="009E4182"/>
    <w:rsid w:val="009E479D"/>
    <w:rsid w:val="009E5631"/>
    <w:rsid w:val="009F0461"/>
    <w:rsid w:val="009F1AE2"/>
    <w:rsid w:val="009F31DD"/>
    <w:rsid w:val="00A00792"/>
    <w:rsid w:val="00A01C29"/>
    <w:rsid w:val="00A03719"/>
    <w:rsid w:val="00A067C3"/>
    <w:rsid w:val="00A140AB"/>
    <w:rsid w:val="00A151E7"/>
    <w:rsid w:val="00A21EC8"/>
    <w:rsid w:val="00A2441D"/>
    <w:rsid w:val="00A24FE2"/>
    <w:rsid w:val="00A255B5"/>
    <w:rsid w:val="00A2601E"/>
    <w:rsid w:val="00A33603"/>
    <w:rsid w:val="00A33D15"/>
    <w:rsid w:val="00A4040A"/>
    <w:rsid w:val="00A4202D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1640"/>
    <w:rsid w:val="00A63B90"/>
    <w:rsid w:val="00A64E73"/>
    <w:rsid w:val="00A66037"/>
    <w:rsid w:val="00A7037C"/>
    <w:rsid w:val="00A71BB2"/>
    <w:rsid w:val="00A731E6"/>
    <w:rsid w:val="00A7619D"/>
    <w:rsid w:val="00A76D5A"/>
    <w:rsid w:val="00A81547"/>
    <w:rsid w:val="00A8212A"/>
    <w:rsid w:val="00A84A51"/>
    <w:rsid w:val="00A84CC3"/>
    <w:rsid w:val="00A854B9"/>
    <w:rsid w:val="00A8672E"/>
    <w:rsid w:val="00A87E68"/>
    <w:rsid w:val="00A930F0"/>
    <w:rsid w:val="00AA23A1"/>
    <w:rsid w:val="00AA61A1"/>
    <w:rsid w:val="00AA69B6"/>
    <w:rsid w:val="00AB0B98"/>
    <w:rsid w:val="00AB4747"/>
    <w:rsid w:val="00AB48F6"/>
    <w:rsid w:val="00AB6B3F"/>
    <w:rsid w:val="00AB6E6E"/>
    <w:rsid w:val="00AB7E47"/>
    <w:rsid w:val="00AC2141"/>
    <w:rsid w:val="00AC311C"/>
    <w:rsid w:val="00AD2916"/>
    <w:rsid w:val="00AD4D46"/>
    <w:rsid w:val="00AE04A8"/>
    <w:rsid w:val="00AE2D74"/>
    <w:rsid w:val="00AE423E"/>
    <w:rsid w:val="00AE4E31"/>
    <w:rsid w:val="00AE595E"/>
    <w:rsid w:val="00AE5AC8"/>
    <w:rsid w:val="00AF1D99"/>
    <w:rsid w:val="00AF2BC5"/>
    <w:rsid w:val="00B00D0E"/>
    <w:rsid w:val="00B10654"/>
    <w:rsid w:val="00B10A8B"/>
    <w:rsid w:val="00B11C18"/>
    <w:rsid w:val="00B13B65"/>
    <w:rsid w:val="00B14110"/>
    <w:rsid w:val="00B208C1"/>
    <w:rsid w:val="00B263B9"/>
    <w:rsid w:val="00B26CF6"/>
    <w:rsid w:val="00B34F1D"/>
    <w:rsid w:val="00B3517F"/>
    <w:rsid w:val="00B35E1E"/>
    <w:rsid w:val="00B36F91"/>
    <w:rsid w:val="00B45F67"/>
    <w:rsid w:val="00B468D0"/>
    <w:rsid w:val="00B46CEE"/>
    <w:rsid w:val="00B5162B"/>
    <w:rsid w:val="00B53528"/>
    <w:rsid w:val="00B53FA3"/>
    <w:rsid w:val="00B54A4A"/>
    <w:rsid w:val="00B566F3"/>
    <w:rsid w:val="00B57B57"/>
    <w:rsid w:val="00B62A5A"/>
    <w:rsid w:val="00B63B22"/>
    <w:rsid w:val="00B70EBD"/>
    <w:rsid w:val="00B7731F"/>
    <w:rsid w:val="00B82A55"/>
    <w:rsid w:val="00B85090"/>
    <w:rsid w:val="00B862E0"/>
    <w:rsid w:val="00B90CFE"/>
    <w:rsid w:val="00B96A46"/>
    <w:rsid w:val="00BA050A"/>
    <w:rsid w:val="00BA15FB"/>
    <w:rsid w:val="00BA1635"/>
    <w:rsid w:val="00BB4C3F"/>
    <w:rsid w:val="00BB54D5"/>
    <w:rsid w:val="00BB5F3B"/>
    <w:rsid w:val="00BB78C5"/>
    <w:rsid w:val="00BC14FF"/>
    <w:rsid w:val="00BC1985"/>
    <w:rsid w:val="00BC229A"/>
    <w:rsid w:val="00BC341E"/>
    <w:rsid w:val="00BC48C1"/>
    <w:rsid w:val="00BD08FC"/>
    <w:rsid w:val="00BD6832"/>
    <w:rsid w:val="00BE3077"/>
    <w:rsid w:val="00BE38A8"/>
    <w:rsid w:val="00BE79C6"/>
    <w:rsid w:val="00BF06C2"/>
    <w:rsid w:val="00BF1203"/>
    <w:rsid w:val="00BF2A43"/>
    <w:rsid w:val="00BF3D66"/>
    <w:rsid w:val="00BF4AC9"/>
    <w:rsid w:val="00BF651B"/>
    <w:rsid w:val="00BF6BE8"/>
    <w:rsid w:val="00BF73CB"/>
    <w:rsid w:val="00C00C0A"/>
    <w:rsid w:val="00C0213E"/>
    <w:rsid w:val="00C02C29"/>
    <w:rsid w:val="00C03037"/>
    <w:rsid w:val="00C0481C"/>
    <w:rsid w:val="00C06920"/>
    <w:rsid w:val="00C07E6A"/>
    <w:rsid w:val="00C10353"/>
    <w:rsid w:val="00C13952"/>
    <w:rsid w:val="00C3020F"/>
    <w:rsid w:val="00C36870"/>
    <w:rsid w:val="00C37A6B"/>
    <w:rsid w:val="00C43D1B"/>
    <w:rsid w:val="00C56F16"/>
    <w:rsid w:val="00C619AE"/>
    <w:rsid w:val="00C66D78"/>
    <w:rsid w:val="00C74A90"/>
    <w:rsid w:val="00C74F65"/>
    <w:rsid w:val="00C81CC1"/>
    <w:rsid w:val="00C81E24"/>
    <w:rsid w:val="00C8630B"/>
    <w:rsid w:val="00C86EC1"/>
    <w:rsid w:val="00C91193"/>
    <w:rsid w:val="00C952F4"/>
    <w:rsid w:val="00C96FF4"/>
    <w:rsid w:val="00CA2C15"/>
    <w:rsid w:val="00CA346A"/>
    <w:rsid w:val="00CA47F9"/>
    <w:rsid w:val="00CA49FF"/>
    <w:rsid w:val="00CA5F98"/>
    <w:rsid w:val="00CB0379"/>
    <w:rsid w:val="00CB12FE"/>
    <w:rsid w:val="00CB20F4"/>
    <w:rsid w:val="00CB40CA"/>
    <w:rsid w:val="00CB41C0"/>
    <w:rsid w:val="00CB42E7"/>
    <w:rsid w:val="00CB45B7"/>
    <w:rsid w:val="00CB4DC5"/>
    <w:rsid w:val="00CB55EC"/>
    <w:rsid w:val="00CC0CB6"/>
    <w:rsid w:val="00CC27DB"/>
    <w:rsid w:val="00CC614A"/>
    <w:rsid w:val="00CC61DB"/>
    <w:rsid w:val="00CC746F"/>
    <w:rsid w:val="00CD1F54"/>
    <w:rsid w:val="00CD691F"/>
    <w:rsid w:val="00CE2B92"/>
    <w:rsid w:val="00CF16F2"/>
    <w:rsid w:val="00CF34EF"/>
    <w:rsid w:val="00CF3EDA"/>
    <w:rsid w:val="00CF4130"/>
    <w:rsid w:val="00CF6028"/>
    <w:rsid w:val="00CF7387"/>
    <w:rsid w:val="00D02306"/>
    <w:rsid w:val="00D02B97"/>
    <w:rsid w:val="00D04B9D"/>
    <w:rsid w:val="00D04F3D"/>
    <w:rsid w:val="00D05691"/>
    <w:rsid w:val="00D061C6"/>
    <w:rsid w:val="00D064E4"/>
    <w:rsid w:val="00D1018A"/>
    <w:rsid w:val="00D103DE"/>
    <w:rsid w:val="00D127DB"/>
    <w:rsid w:val="00D13BF4"/>
    <w:rsid w:val="00D1581E"/>
    <w:rsid w:val="00D245DA"/>
    <w:rsid w:val="00D27E41"/>
    <w:rsid w:val="00D30A76"/>
    <w:rsid w:val="00D30EB8"/>
    <w:rsid w:val="00D30FF3"/>
    <w:rsid w:val="00D35925"/>
    <w:rsid w:val="00D3693E"/>
    <w:rsid w:val="00D36997"/>
    <w:rsid w:val="00D428F6"/>
    <w:rsid w:val="00D43950"/>
    <w:rsid w:val="00D4478C"/>
    <w:rsid w:val="00D50B46"/>
    <w:rsid w:val="00D52A0E"/>
    <w:rsid w:val="00D52F39"/>
    <w:rsid w:val="00D65BB7"/>
    <w:rsid w:val="00D66D73"/>
    <w:rsid w:val="00D66F58"/>
    <w:rsid w:val="00D7080F"/>
    <w:rsid w:val="00D74CDF"/>
    <w:rsid w:val="00D74F8E"/>
    <w:rsid w:val="00D750FD"/>
    <w:rsid w:val="00D762C4"/>
    <w:rsid w:val="00D76727"/>
    <w:rsid w:val="00D7765F"/>
    <w:rsid w:val="00D77676"/>
    <w:rsid w:val="00D82317"/>
    <w:rsid w:val="00D856E7"/>
    <w:rsid w:val="00D85FBA"/>
    <w:rsid w:val="00D92A4E"/>
    <w:rsid w:val="00D940ED"/>
    <w:rsid w:val="00D94FC4"/>
    <w:rsid w:val="00D95C4F"/>
    <w:rsid w:val="00D9637F"/>
    <w:rsid w:val="00DA08C0"/>
    <w:rsid w:val="00DA12D8"/>
    <w:rsid w:val="00DA2FB2"/>
    <w:rsid w:val="00DA3B2E"/>
    <w:rsid w:val="00DB0380"/>
    <w:rsid w:val="00DB04D2"/>
    <w:rsid w:val="00DB25DD"/>
    <w:rsid w:val="00DB3BF3"/>
    <w:rsid w:val="00DB4BE8"/>
    <w:rsid w:val="00DB7AC8"/>
    <w:rsid w:val="00DC2BB2"/>
    <w:rsid w:val="00DC2E6D"/>
    <w:rsid w:val="00DC6F61"/>
    <w:rsid w:val="00DD259F"/>
    <w:rsid w:val="00DD6D44"/>
    <w:rsid w:val="00DE02A0"/>
    <w:rsid w:val="00DE1769"/>
    <w:rsid w:val="00DE2CF9"/>
    <w:rsid w:val="00DE58FD"/>
    <w:rsid w:val="00DF2F8B"/>
    <w:rsid w:val="00DF6CA6"/>
    <w:rsid w:val="00E04979"/>
    <w:rsid w:val="00E049DC"/>
    <w:rsid w:val="00E05D84"/>
    <w:rsid w:val="00E133B3"/>
    <w:rsid w:val="00E16D41"/>
    <w:rsid w:val="00E21D13"/>
    <w:rsid w:val="00E2457A"/>
    <w:rsid w:val="00E24AE3"/>
    <w:rsid w:val="00E279D6"/>
    <w:rsid w:val="00E32AD9"/>
    <w:rsid w:val="00E32D6B"/>
    <w:rsid w:val="00E33691"/>
    <w:rsid w:val="00E4307A"/>
    <w:rsid w:val="00E433CC"/>
    <w:rsid w:val="00E4440A"/>
    <w:rsid w:val="00E44B50"/>
    <w:rsid w:val="00E468F6"/>
    <w:rsid w:val="00E510B6"/>
    <w:rsid w:val="00E51C2F"/>
    <w:rsid w:val="00E60446"/>
    <w:rsid w:val="00E63FE4"/>
    <w:rsid w:val="00E6497B"/>
    <w:rsid w:val="00E65A92"/>
    <w:rsid w:val="00E675F3"/>
    <w:rsid w:val="00E710F0"/>
    <w:rsid w:val="00E71304"/>
    <w:rsid w:val="00E732FA"/>
    <w:rsid w:val="00E743E4"/>
    <w:rsid w:val="00E82071"/>
    <w:rsid w:val="00E821C3"/>
    <w:rsid w:val="00E90E51"/>
    <w:rsid w:val="00E93305"/>
    <w:rsid w:val="00E9395F"/>
    <w:rsid w:val="00E94A79"/>
    <w:rsid w:val="00E95FB6"/>
    <w:rsid w:val="00E96CC2"/>
    <w:rsid w:val="00E96EF3"/>
    <w:rsid w:val="00EA4B29"/>
    <w:rsid w:val="00EB0798"/>
    <w:rsid w:val="00EB4FC4"/>
    <w:rsid w:val="00EB6192"/>
    <w:rsid w:val="00EC1550"/>
    <w:rsid w:val="00EC1EC5"/>
    <w:rsid w:val="00EC628B"/>
    <w:rsid w:val="00EC628F"/>
    <w:rsid w:val="00EC7FF3"/>
    <w:rsid w:val="00ED3DA2"/>
    <w:rsid w:val="00ED472B"/>
    <w:rsid w:val="00ED4B0A"/>
    <w:rsid w:val="00ED4C21"/>
    <w:rsid w:val="00ED5761"/>
    <w:rsid w:val="00ED784B"/>
    <w:rsid w:val="00ED7C1C"/>
    <w:rsid w:val="00EE30D7"/>
    <w:rsid w:val="00EF181C"/>
    <w:rsid w:val="00EF1DA9"/>
    <w:rsid w:val="00EF3ACB"/>
    <w:rsid w:val="00EF55C7"/>
    <w:rsid w:val="00EF6542"/>
    <w:rsid w:val="00F02A0C"/>
    <w:rsid w:val="00F11226"/>
    <w:rsid w:val="00F11B32"/>
    <w:rsid w:val="00F12121"/>
    <w:rsid w:val="00F16D9A"/>
    <w:rsid w:val="00F216B3"/>
    <w:rsid w:val="00F23545"/>
    <w:rsid w:val="00F24DF7"/>
    <w:rsid w:val="00F256B4"/>
    <w:rsid w:val="00F2656F"/>
    <w:rsid w:val="00F27C5A"/>
    <w:rsid w:val="00F301CD"/>
    <w:rsid w:val="00F35006"/>
    <w:rsid w:val="00F36452"/>
    <w:rsid w:val="00F369E3"/>
    <w:rsid w:val="00F370C1"/>
    <w:rsid w:val="00F379C1"/>
    <w:rsid w:val="00F40B22"/>
    <w:rsid w:val="00F41276"/>
    <w:rsid w:val="00F42ABF"/>
    <w:rsid w:val="00F4605A"/>
    <w:rsid w:val="00F46C77"/>
    <w:rsid w:val="00F50F21"/>
    <w:rsid w:val="00F512EB"/>
    <w:rsid w:val="00F5378A"/>
    <w:rsid w:val="00F563AB"/>
    <w:rsid w:val="00F60677"/>
    <w:rsid w:val="00F641F3"/>
    <w:rsid w:val="00F64CA6"/>
    <w:rsid w:val="00F66B53"/>
    <w:rsid w:val="00F66F1A"/>
    <w:rsid w:val="00F679BD"/>
    <w:rsid w:val="00F72E5A"/>
    <w:rsid w:val="00F73BBF"/>
    <w:rsid w:val="00F81D9E"/>
    <w:rsid w:val="00F83DD0"/>
    <w:rsid w:val="00F844C8"/>
    <w:rsid w:val="00F909BE"/>
    <w:rsid w:val="00F9527A"/>
    <w:rsid w:val="00F95839"/>
    <w:rsid w:val="00FA0B99"/>
    <w:rsid w:val="00FA2109"/>
    <w:rsid w:val="00FA608D"/>
    <w:rsid w:val="00FB3A8B"/>
    <w:rsid w:val="00FB3AC2"/>
    <w:rsid w:val="00FC145F"/>
    <w:rsid w:val="00FC28B0"/>
    <w:rsid w:val="00FC531C"/>
    <w:rsid w:val="00FD24B3"/>
    <w:rsid w:val="00FE09F8"/>
    <w:rsid w:val="00FE2762"/>
    <w:rsid w:val="00FE4787"/>
    <w:rsid w:val="00FE6631"/>
    <w:rsid w:val="00FE69EA"/>
    <w:rsid w:val="00FF26C2"/>
    <w:rsid w:val="00FF363F"/>
    <w:rsid w:val="00FF5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31744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F60677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F60677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26. travnja 2023.</izvorni_sadrzaj>
    <derivirana_varijabla naziv="DomainObject.PlaniraniZavrsetakDatum_1">26. travnja 2023.</derivirana_varijabla>
  </DomainObject.PlaniraniZavrsetakDatum>
  <DomainObject.PlaniraniPocetakDatum>
    <izvorni_sadrzaj>26. travnja 2023.</izvorni_sadrzaj>
    <derivirana_varijabla naziv="DomainObject.PlaniraniPocetakDatum_1">26. travnja 2023.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09:45</izvorni_sadrzaj>
    <derivirana_varijabla naziv="DomainObject.PlaniraniPocetakVrijeme_1">09:45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26. travnja 2023.</izvorni_sadrzaj>
    <derivirana_varijabla naziv="DomainObject.Zapisnik.DatumKreiranja_1">26. travnja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St-133/2023-10</izvorni_sadrzaj>
    <derivirana_varijabla naziv="DomainObject.Zapisnik.Oznaka_1">St-133/2023-10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</izvorni_sadrzaj>
    <derivirana_varijabla naziv="DomainObject.Predmet.Broj_1">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ožujka 2023.</izvorni_sadrzaj>
    <derivirana_varijabla naziv="DomainObject.Predmet.DatumIzradeOptuznogAkta_1">16. ožujka 2023.</derivirana_varijabla>
  </DomainObject.Predmet.DatumIzradeOptuznogAkta>
  <DomainObject.Predmet.DatumIzradeOptuznogAktaFormated>
    <izvorni_sadrzaj>16.3.2023.</izvorni_sadrzaj>
    <derivirana_varijabla naziv="DomainObject.Predmet.DatumIzradeOptuznogAktaFormated_1">16.3.2023.</derivirana_varijabla>
  </DomainObject.Predmet.DatumIzradeOptuznogAktaFormated>
  <DomainObject.Predmet.DatumOsnivanja>
    <izvorni_sadrzaj>20. ožujka 2023.</izvorni_sadrzaj>
    <derivirana_varijabla naziv="DomainObject.Predmet.DatumOsnivanja_1">20. ožujka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16. ožujka 2023.</izvorni_sadrzaj>
    <derivirana_varijabla naziv="DomainObject.Predmet.DatumPrimitkaOptuznogAkta_1">16. ožujka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St-133/2023</izvorni_sadrzaj>
    <derivirana_varijabla naziv="DomainObject.Predmet.OznakaBroj_1">St-133/2023</derivirana_varijabla>
  </DomainObject.Predmet.OznakaBroj>
  <DomainObject.Predmet.OznakaBrojOptuznogAkta>
    <izvorni_sadrzaj>04-06-23-1313</izvorni_sadrzaj>
    <derivirana_varijabla naziv="DomainObject.Predmet.OznakaBrojOptuznogAkta_1">04-06-23-1313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OLN - BOLID j.d.o.o.  Otočac zastupanog po punomoćniku Nikola Glumičić</izvorni_sadrzaj>
    <derivirana_varijabla naziv="DomainObject.Predmet.ProtustrankaFormated_1">  OLN - BOLID j.d.o.o.  Otočac zastupanog po punomoćniku Nikola Glumičić</derivirana_varijabla>
  </DomainObject.Predmet.ProtustrankaFormated>
  <DomainObject.Predmet.ProtustrankaFormatedOIB>
    <izvorni_sadrzaj>  OLN - BOLID j.d.o.o.  Otočac, OIB 12482169416 zastupanog po punomoćniku Nikola Glumičić</izvorni_sadrzaj>
    <derivirana_varijabla naziv="DomainObject.Predmet.ProtustrankaFormatedOIB_1">  OLN - BOLID j.d.o.o.  Otočac, OIB 12482169416 zastupanog po punomoćniku Nikola Glumičić</derivirana_varijabla>
  </DomainObject.Predmet.ProtustrankaFormatedOIB>
  <DomainObject.Predmet.ProtustrankaFormatedWithAdress>
    <izvorni_sadrzaj> OLN - BOLID j.d.o.o.  Otočac, Bartola Kašića 10, 53220 Otočac zastupanog po punomoćniku Nikola Glumičić</izvorni_sadrzaj>
    <derivirana_varijabla naziv="DomainObject.Predmet.ProtustrankaFormatedWithAdress_1"> OLN - BOLID j.d.o.o.  Otočac, Bartola Kašića 10, 53220 Otočac zastupanog po punomoćniku Nikola Glumičić</derivirana_varijabla>
  </DomainObject.Predmet.ProtustrankaFormatedWithAdress>
  <DomainObject.Predmet.ProtustrankaFormatedWithAdressOIB>
    <izvorni_sadrzaj> OLN - BOLID j.d.o.o.  Otočac, OIB 12482169416, Bartola Kašića 10, 53220 Otočac zastupanog po punomoćniku Nikola Glumičić</izvorni_sadrzaj>
    <derivirana_varijabla naziv="DomainObject.Predmet.ProtustrankaFormatedWithAdressOIB_1"> OLN - BOLID j.d.o.o.  Otočac, OIB 12482169416, Bartola Kašića 10, 53220 Otočac zastupanog po punomoćniku Nikola Glumičić</derivirana_varijabla>
  </DomainObject.Predmet.ProtustrankaFormatedWithAdressOIB>
  <DomainObject.Predmet.ProtustrankaWithAdress>
    <izvorni_sadrzaj>OLN - BOLID j.d.o.o.  Otočac Bartola Kašića 10, 53220 Otočac</izvorni_sadrzaj>
    <derivirana_varijabla naziv="DomainObject.Predmet.ProtustrankaWithAdress_1">OLN - BOLID j.d.o.o.  Otočac Bartola Kašića 10, 53220 Otočac</derivirana_varijabla>
  </DomainObject.Predmet.ProtustrankaWithAdress>
  <DomainObject.Predmet.ProtustrankaWithAdressOIB>
    <izvorni_sadrzaj>OLN - BOLID j.d.o.o.  Otočac, OIB 12482169416, Bartola Kašića 10, 53220 Otočac</izvorni_sadrzaj>
    <derivirana_varijabla naziv="DomainObject.Predmet.ProtustrankaWithAdressOIB_1">OLN - BOLID j.d.o.o.  Otočac, OIB 12482169416, Bartola Kašića 10, 53220 Otočac</derivirana_varijabla>
  </DomainObject.Predmet.ProtustrankaWithAdressOIB>
  <DomainObject.Predmet.ProtustrankaNazivFormated>
    <izvorni_sadrzaj>OLN - BOLID j.d.o.o.  Otočac</izvorni_sadrzaj>
    <derivirana_varijabla naziv="DomainObject.Predmet.ProtustrankaNazivFormated_1">OLN - BOLID j.d.o.o.  Otočac</derivirana_varijabla>
  </DomainObject.Predmet.ProtustrankaNazivFormated>
  <DomainObject.Predmet.ProtustrankaNazivFormatedOIB>
    <izvorni_sadrzaj>OLN - BOLID j.d.o.o.  Otočac, OIB 12482169416</izvorni_sadrzaj>
    <derivirana_varijabla naziv="DomainObject.Predmet.ProtustrankaNazivFormatedOIB_1">OLN - BOLID j.d.o.o.  Otočac, OIB 12482169416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OLN - BOLID j.d.o.o.  Otočac zastupanog po punomoćniku Nikola Glumičić</item>
    </izvorni_sadrzaj>
    <derivirana_varijabla naziv="DomainObject.Predmet.ProtuStrankaListFormated_1">
      <item>OLN - BOLID j.d.o.o.  Otočac zastupanog po punomoćniku Nikola Glumičić</item>
    </derivirana_varijabla>
  </DomainObject.Predmet.ProtuStrankaListFormated>
  <DomainObject.Predmet.ProtuStrankaListFormatedOIB>
    <izvorni_sadrzaj>
      <item>OLN - BOLID j.d.o.o.  Otočac, OIB 12482169416 zastupanog po punomoćniku Nikola Glumičić</item>
    </izvorni_sadrzaj>
    <derivirana_varijabla naziv="DomainObject.Predmet.ProtuStrankaListFormatedOIB_1">
      <item>OLN - BOLID j.d.o.o.  Otočac, OIB 12482169416 zastupanog po punomoćniku Nikola Glumičić</item>
    </derivirana_varijabla>
  </DomainObject.Predmet.ProtuStrankaListFormatedOIB>
  <DomainObject.Predmet.ProtuStrankaListFormatedWithAdress>
    <izvorni_sadrzaj>
      <item>OLN - BOLID j.d.o.o.  Otočac, Bartola Kašića 10, 53220 Otočac zastupanog po punomoćniku Nikola Glumičić</item>
    </izvorni_sadrzaj>
    <derivirana_varijabla naziv="DomainObject.Predmet.ProtuStrankaListFormatedWithAdress_1">
      <item>OLN - BOLID j.d.o.o.  Otočac, Bartola Kašića 10, 53220 Otočac zastupanog po punomoćniku Nikola Glumičić</item>
    </derivirana_varijabla>
  </DomainObject.Predmet.ProtuStrankaListFormatedWithAdress>
  <DomainObject.Predmet.ProtuStrankaListFormatedWithAdressOIB>
    <izvorni_sadrzaj>
      <item>OLN - BOLID j.d.o.o.  Otočac, OIB 12482169416, Bartola Kašića 10, 53220 Otočac zastupanog po punomoćniku Nikola Glumičić</item>
    </izvorni_sadrzaj>
    <derivirana_varijabla naziv="DomainObject.Predmet.ProtuStrankaListFormatedWithAdressOIB_1">
      <item>OLN - BOLID j.d.o.o.  Otočac, OIB 12482169416, Bartola Kašića 10, 53220 Otočac zastupanog po punomoćniku Nikola Glumičić</item>
    </derivirana_varijabla>
  </DomainObject.Predmet.ProtuStrankaListFormatedWithAdressOIB>
  <DomainObject.Predmet.ProtuStrankaListNazivFormated>
    <izvorni_sadrzaj>
      <item>OLN - BOLID j.d.o.o.  Otočac</item>
    </izvorni_sadrzaj>
    <derivirana_varijabla naziv="DomainObject.Predmet.ProtuStrankaListNazivFormated_1">
      <item>OLN - BOLID j.d.o.o.  Otočac</item>
    </derivirana_varijabla>
  </DomainObject.Predmet.ProtuStrankaListNazivFormated>
  <DomainObject.Predmet.ProtuStrankaListNazivFormatedOIB>
    <izvorni_sadrzaj>
      <item>OLN - BOLID j.d.o.o.  Otočac, OIB 12482169416</item>
    </izvorni_sadrzaj>
    <derivirana_varijabla naziv="DomainObject.Predmet.ProtuStrankaListNazivFormatedOIB_1">
      <item>OLN - BOLID j.d.o.o.  Otočac, OIB 12482169416</item>
    </derivirana_varijabla>
  </DomainObject.Predmet.ProtuStrankaListNazivFormatedOIB>
  <DomainObject.Predmet.OstaliListFormated>
    <izvorni_sadrzaj>
      <item>Nikola Glumičić punomoćnik sudionika u postupku OLN - BOLID j.d.o.o.  Otočac</item>
    </izvorni_sadrzaj>
    <derivirana_varijabla naziv="DomainObject.Predmet.OstaliListFormated_1">
      <item>Nikola Glumičić punomoćnik sudionika u postupku OLN - BOLID j.d.o.o.  Otočac</item>
    </derivirana_varijabla>
  </DomainObject.Predmet.OstaliListFormated>
  <DomainObject.Predmet.OstaliListFormatedOIB>
    <izvorni_sadrzaj>
      <item>Nikola Glumičić, OIB 89564130230 punomoćnik sudionika u postupku OLN - BOLID j.d.o.o.  Otočac</item>
    </izvorni_sadrzaj>
    <derivirana_varijabla naziv="DomainObject.Predmet.OstaliListFormatedOIB_1">
      <item>Nikola Glumičić, OIB 89564130230 punomoćnik sudionika u postupku OLN - BOLID j.d.o.o.  Otočac</item>
    </derivirana_varijabla>
  </DomainObject.Predmet.OstaliListFormatedOIB>
  <DomainObject.Predmet.OstaliListFormatedWithAdress>
    <izvorni_sadrzaj>
      <item>Nikola Glumičić, Miroslava Krleže 22, 53220 Otočac punomoćnik sudionika u postupku OLN - BOLID j.d.o.o.  Otočac</item>
    </izvorni_sadrzaj>
    <derivirana_varijabla naziv="DomainObject.Predmet.OstaliListFormatedWithAdress_1">
      <item>Nikola Glumičić, Miroslava Krleže 22, 53220 Otočac punomoćnik sudionika u postupku OLN - BOLID j.d.o.o.  Otočac</item>
    </derivirana_varijabla>
  </DomainObject.Predmet.OstaliListFormatedWithAdress>
  <DomainObject.Predmet.OstaliListFormatedWithAdressOIB>
    <izvorni_sadrzaj>
      <item>Nikola Glumičić, OIB 89564130230, Miroslava Krleže 22, 53220 Otočac punomoćnik sudionika u postupku OLN - BOLID j.d.o.o.  Otočac</item>
    </izvorni_sadrzaj>
    <derivirana_varijabla naziv="DomainObject.Predmet.OstaliListFormatedWithAdressOIB_1">
      <item>Nikola Glumičić, OIB 89564130230, Miroslava Krleže 22, 53220 Otočac punomoćnik sudionika u postupku OLN - BOLID j.d.o.o.  Otočac</item>
    </derivirana_varijabla>
  </DomainObject.Predmet.OstaliListFormatedWithAdressOIB>
  <DomainObject.Predmet.OstaliListNazivFormated>
    <izvorni_sadrzaj>
      <item>Nikola Glumičić</item>
    </izvorni_sadrzaj>
    <derivirana_varijabla naziv="DomainObject.Predmet.OstaliListNazivFormated_1">
      <item>Nikola Glumičić</item>
    </derivirana_varijabla>
  </DomainObject.Predmet.OstaliListNazivFormated>
  <DomainObject.Predmet.OstaliListNazivFormatedOIB>
    <izvorni_sadrzaj>
      <item>Nikola Glumičić, OIB 89564130230</item>
    </izvorni_sadrzaj>
    <derivirana_varijabla naziv="DomainObject.Predmet.OstaliListNazivFormatedOIB_1">
      <item>Nikola Glumičić, OIB 89564130230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2023.</izvorni_sadrzaj>
    <derivirana_varijabla naziv="DomainObject.Datum_1">26. travnja 2023.</derivirana_varijabla>
  </DomainObject.Datum>
  <DomainObject.PoslovniBrojDokumenta>
    <izvorni_sadrzaj>St-133/2023-10</izvorni_sadrzaj>
    <derivirana_varijabla naziv="DomainObject.PoslovniBrojDokumenta_1">St-133/2023-10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OLN - BOLID j.d.o.o.  Otočac</izvorni_sadrzaj>
    <derivirana_varijabla naziv="DomainObject.Predmet.ProtustrankaIDrugi_1">OLN - BOLID j.d.o.o.  Otočac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OLN - BOLID j.d.o.o.  Otočac, OIB 12482169416, Bartola Kašića 10, 53220 Otočac</izvorni_sadrzaj>
    <derivirana_varijabla naziv="DomainObject.Predmet.ProtustrankaIDrugiAdressOIB_1">OLN - BOLID j.d.o.o.  Otočac, OIB 12482169416, Bartola Kašića 10, 53220 Otočac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OLN - BOLID j.d.o.o.  Otočac</item>
      <item>Nikola Glumičić</item>
    </izvorni_sadrzaj>
    <derivirana_varijabla naziv="DomainObject.Predmet.SudioniciListNaziv_1">
      <item>FINA  Rijeka</item>
      <item>OLN - BOLID j.d.o.o.  Otočac</item>
      <item>Nikola Glumičić</item>
    </derivirana_varijabla>
  </DomainObject.Predmet.SudioniciListNaziv>
  <DomainObject.Predmet.SudioniciListAdressOIB>
    <izvorni_sadrzaj>
      <item>FINA  Rijeka, OIB 85821130368, Frana Kurelca 8,51000 Rijeka</item>
      <item>OLN - BOLID j.d.o.o.  Otočac, OIB 12482169416, Bartola Kašića 10,53220 Otočac</item>
      <item>Nikola Glumičić, OIB 89564130230, Miroslava Krleže 22,53220 Otočac</item>
    </izvorni_sadrzaj>
    <derivirana_varijabla naziv="DomainObject.Predmet.SudioniciListAdressOIB_1">
      <item>FINA  Rijeka, OIB 85821130368, Frana Kurelca 8,51000 Rijeka</item>
      <item>OLN - BOLID j.d.o.o.  Otočac, OIB 12482169416, Bartola Kašića 10,53220 Otočac</item>
      <item>Nikola Glumičić, OIB 89564130230, Miroslava Krleže 22,53220 Otočac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12482169416</item>
      <item>, OIB 89564130230</item>
    </izvorni_sadrzaj>
    <derivirana_varijabla naziv="DomainObject.Predmet.SudioniciListNazivOIB_1">
      <item>, OIB 85821130368</item>
      <item>, OIB 12482169416</item>
      <item>, OIB 89564130230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Brozović, OIB 39833571469, Pavlenski put 5 Zagreb</item>
    </izvorni_sadrzaj>
    <derivirana_varijabla naziv="DomainObject.Predmet.StecajniUpraviteljiListAddressOIB_1">
      <item>Goran Brozović, OIB 39833571469, Pavlenski put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0FD5D4-04DE-4281-9B56-56FC83219A19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3</properties:Pages>
  <properties:Words>712</properties:Words>
  <properties:Characters>4161</properties:Characters>
  <properties:Lines>117</properties:Lines>
  <properties:Paragraphs>46</properties:Paragraphs>
  <properties:TotalTime>36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4940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2023-04-25T12:36:00Z</dcterms:created>
  <dc:creator>rcerneka</dc:creator>
  <cp:lastModifiedBy>Dajana Jurković</cp:lastModifiedBy>
  <cp:lastPrinted>2022-04-06T07:39:00Z</cp:lastPrinted>
  <dcterms:modified xmlns:xsi="http://www.w3.org/2001/XMLSchema-instance" xsi:type="dcterms:W3CDTF">2023-04-26T08:22:00Z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St-133/2023-10 / Zapisnik - Ročište radi rasprave o uvjetima za otvaranje steč. post. (133,23 zapisnik prethodni.docx)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